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5"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E05C23" w:rsidP="00022150">
      <w:pPr>
        <w:pStyle w:val="Sinespaciado"/>
        <w:jc w:val="center"/>
        <w:rPr>
          <w:rFonts w:ascii="Arial" w:hAnsi="Arial" w:cs="Arial"/>
          <w:b/>
          <w:sz w:val="28"/>
          <w:szCs w:val="28"/>
        </w:rPr>
      </w:pPr>
      <w:r>
        <w:rPr>
          <w:rFonts w:ascii="Arial" w:hAnsi="Arial" w:cs="Arial"/>
          <w:b/>
          <w:sz w:val="28"/>
          <w:szCs w:val="28"/>
        </w:rPr>
        <w:t>Lecturas Complementarias 2020</w:t>
      </w:r>
    </w:p>
    <w:p w:rsidR="00EA0A56" w:rsidRDefault="00EA0A56" w:rsidP="00022150">
      <w:pPr>
        <w:pStyle w:val="Sinespaciado"/>
        <w:jc w:val="center"/>
        <w:rPr>
          <w:rFonts w:ascii="Arial" w:hAnsi="Arial" w:cs="Arial"/>
          <w:b/>
          <w:sz w:val="28"/>
          <w:szCs w:val="28"/>
        </w:rPr>
      </w:pPr>
    </w:p>
    <w:p w:rsidR="00EA0A56" w:rsidRPr="00100D7F" w:rsidRDefault="00EA0A56" w:rsidP="00EA0A56">
      <w:pPr>
        <w:pStyle w:val="Sinespaciado"/>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 xml:space="preserve">más la pregunta, porque para muchos alumnos(as) el único lugar para asomarse a la literatura es el colegio. Leer Literatura es una experiencia estética y cognitiva de la que ningún ser humana debería ser privado, y mucho menos los niños y los jóvenes. </w:t>
      </w:r>
    </w:p>
    <w:p w:rsidR="00EA0A56" w:rsidRPr="00100D7F" w:rsidRDefault="00682065" w:rsidP="00EA0A56">
      <w:pPr>
        <w:pStyle w:val="Sinespaciado"/>
        <w:rPr>
          <w:rFonts w:ascii="Arial" w:hAnsi="Arial" w:cs="Arial"/>
        </w:rPr>
      </w:pPr>
      <w:r w:rsidRPr="00100D7F">
        <w:rPr>
          <w:rFonts w:ascii="Arial" w:hAnsi="Arial" w:cs="Arial"/>
        </w:rPr>
        <w:t>Leemos porque no podríamos</w:t>
      </w:r>
      <w:r w:rsidR="00EA0A56" w:rsidRPr="00100D7F">
        <w:rPr>
          <w:rFonts w:ascii="Arial" w:hAnsi="Arial" w:cs="Arial"/>
        </w:rPr>
        <w:t xml:space="preserve"> no </w:t>
      </w:r>
      <w:r w:rsidRPr="00100D7F">
        <w:rPr>
          <w:rFonts w:ascii="Arial" w:hAnsi="Arial" w:cs="Arial"/>
        </w:rPr>
        <w:t>lo, porque</w:t>
      </w:r>
      <w:r w:rsidR="00EA0A56" w:rsidRPr="00100D7F">
        <w:rPr>
          <w:rFonts w:ascii="Arial" w:hAnsi="Arial" w:cs="Arial"/>
        </w:rPr>
        <w:t xml:space="preserve"> 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770"/>
        <w:gridCol w:w="2127"/>
      </w:tblGrid>
      <w:tr w:rsidR="00022150" w:rsidTr="00431224">
        <w:tc>
          <w:tcPr>
            <w:tcW w:w="3168" w:type="dxa"/>
          </w:tcPr>
          <w:p w:rsidR="00507892" w:rsidRPr="00507892" w:rsidRDefault="00507892" w:rsidP="00507892">
            <w:pPr>
              <w:pStyle w:val="Sinespaciado"/>
              <w:jc w:val="center"/>
              <w:rPr>
                <w:rFonts w:ascii="Arial" w:hAnsi="Arial" w:cs="Arial"/>
                <w:b/>
                <w:sz w:val="24"/>
                <w:szCs w:val="24"/>
              </w:rPr>
            </w:pPr>
            <w:r w:rsidRPr="00507892">
              <w:rPr>
                <w:rFonts w:ascii="Arial" w:hAnsi="Arial" w:cs="Arial"/>
                <w:b/>
                <w:sz w:val="24"/>
                <w:szCs w:val="24"/>
              </w:rPr>
              <w:t xml:space="preserve">Curso: </w:t>
            </w:r>
          </w:p>
        </w:tc>
        <w:tc>
          <w:tcPr>
            <w:tcW w:w="4770" w:type="dxa"/>
          </w:tcPr>
          <w:p w:rsidR="00022150" w:rsidRPr="00022150" w:rsidRDefault="00507892" w:rsidP="00022150">
            <w:pPr>
              <w:pStyle w:val="Sinespaciado"/>
              <w:jc w:val="center"/>
              <w:rPr>
                <w:rFonts w:ascii="Arial" w:hAnsi="Arial" w:cs="Arial"/>
                <w:b/>
              </w:rPr>
            </w:pPr>
            <w:r w:rsidRPr="00507892">
              <w:rPr>
                <w:rFonts w:ascii="Arial" w:hAnsi="Arial" w:cs="Arial"/>
                <w:b/>
                <w:sz w:val="24"/>
                <w:szCs w:val="24"/>
              </w:rPr>
              <w:t>5to Básico</w:t>
            </w:r>
          </w:p>
        </w:tc>
        <w:tc>
          <w:tcPr>
            <w:tcW w:w="2127" w:type="dxa"/>
          </w:tcPr>
          <w:p w:rsidR="00022150" w:rsidRPr="00022150" w:rsidRDefault="00022150" w:rsidP="00022150">
            <w:pPr>
              <w:pStyle w:val="Sinespaciado"/>
              <w:jc w:val="center"/>
              <w:rPr>
                <w:rFonts w:ascii="Arial" w:hAnsi="Arial" w:cs="Arial"/>
                <w:b/>
              </w:rPr>
            </w:pPr>
          </w:p>
        </w:tc>
      </w:tr>
      <w:tr w:rsidR="00507892" w:rsidTr="00431224">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770"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2127"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E05C23" w:rsidTr="00431224">
        <w:tc>
          <w:tcPr>
            <w:tcW w:w="3168" w:type="dxa"/>
          </w:tcPr>
          <w:p w:rsidR="00E05C23" w:rsidRPr="00F47615" w:rsidRDefault="00E05C23" w:rsidP="00B4645A">
            <w:pPr>
              <w:pStyle w:val="Sinespaciado"/>
              <w:rPr>
                <w:rFonts w:ascii="Arial" w:hAnsi="Arial" w:cs="Arial"/>
                <w:b/>
                <w:sz w:val="20"/>
                <w:szCs w:val="20"/>
                <w:shd w:val="clear" w:color="auto" w:fill="FFFFFF"/>
              </w:rPr>
            </w:pPr>
            <w:r w:rsidRPr="00F47615">
              <w:rPr>
                <w:rFonts w:ascii="Arial" w:hAnsi="Arial" w:cs="Arial"/>
                <w:b/>
                <w:sz w:val="20"/>
                <w:szCs w:val="20"/>
                <w:shd w:val="clear" w:color="auto" w:fill="FFFFFF"/>
              </w:rPr>
              <w:t>“</w:t>
            </w:r>
            <w:r w:rsidR="00B4645A" w:rsidRPr="00F47615">
              <w:rPr>
                <w:rFonts w:ascii="Arial" w:hAnsi="Arial" w:cs="Arial"/>
                <w:b/>
                <w:sz w:val="20"/>
                <w:szCs w:val="20"/>
                <w:shd w:val="clear" w:color="auto" w:fill="FFFFFF"/>
              </w:rPr>
              <w:t>TRECE CASOS MISTERIOSOS”</w:t>
            </w:r>
          </w:p>
          <w:p w:rsidR="00E05C23" w:rsidRPr="00022150" w:rsidRDefault="00E05C23" w:rsidP="00B4645A">
            <w:pPr>
              <w:pStyle w:val="Sinespaciado"/>
              <w:rPr>
                <w:rFonts w:ascii="Arial" w:hAnsi="Arial" w:cs="Arial"/>
                <w:b/>
              </w:rPr>
            </w:pPr>
            <w:r w:rsidRPr="00F47615">
              <w:rPr>
                <w:rFonts w:ascii="Arial" w:hAnsi="Arial" w:cs="Arial"/>
                <w:sz w:val="20"/>
                <w:szCs w:val="20"/>
                <w:shd w:val="clear" w:color="auto" w:fill="FFFFFF"/>
              </w:rPr>
              <w:t xml:space="preserve">Autor: Jacqueline Balcells / Ana María </w:t>
            </w:r>
            <w:proofErr w:type="spellStart"/>
            <w:r w:rsidRPr="00F47615">
              <w:rPr>
                <w:rFonts w:ascii="Arial" w:hAnsi="Arial" w:cs="Arial"/>
                <w:sz w:val="20"/>
                <w:szCs w:val="20"/>
                <w:shd w:val="clear" w:color="auto" w:fill="FFFFFF"/>
              </w:rPr>
              <w:t>Güiraldes</w:t>
            </w:r>
            <w:bookmarkStart w:id="0" w:name="_GoBack"/>
            <w:bookmarkEnd w:id="0"/>
            <w:proofErr w:type="spellEnd"/>
          </w:p>
        </w:tc>
        <w:tc>
          <w:tcPr>
            <w:tcW w:w="4770" w:type="dxa"/>
          </w:tcPr>
          <w:p w:rsidR="00E05C23" w:rsidRPr="00A73AB1" w:rsidRDefault="00B4645A" w:rsidP="00B4645A">
            <w:pPr>
              <w:pStyle w:val="Sinespaciado"/>
              <w:rPr>
                <w:rFonts w:ascii="Trebuchet MS" w:hAnsi="Trebuchet MS" w:cs="Arial"/>
                <w:b/>
                <w:sz w:val="20"/>
                <w:szCs w:val="20"/>
              </w:rPr>
            </w:pPr>
            <w:r w:rsidRPr="00A73AB1">
              <w:rPr>
                <w:rFonts w:ascii="Trebuchet MS" w:hAnsi="Trebuchet MS" w:cs="Arial"/>
                <w:sz w:val="20"/>
                <w:szCs w:val="20"/>
                <w:shd w:val="clear" w:color="auto" w:fill="FFFFFF"/>
              </w:rPr>
              <w:t>Son trece las incógnitas que hay que resolver en este libro en compañía del inspector Soto. Los lectores deberán estar atentos a todos los detalles, incluso a aquellos que parecen insignificantes.</w:t>
            </w:r>
          </w:p>
        </w:tc>
        <w:tc>
          <w:tcPr>
            <w:tcW w:w="2127" w:type="dxa"/>
          </w:tcPr>
          <w:p w:rsidR="00E05C23" w:rsidRPr="00022150" w:rsidRDefault="00A73AB1" w:rsidP="00022150">
            <w:pPr>
              <w:pStyle w:val="Sinespaciado"/>
              <w:jc w:val="center"/>
              <w:rPr>
                <w:rFonts w:ascii="Arial" w:hAnsi="Arial" w:cs="Arial"/>
                <w:b/>
              </w:rPr>
            </w:pPr>
            <w:r>
              <w:rPr>
                <w:rFonts w:ascii="Arial" w:hAnsi="Arial" w:cs="Arial"/>
                <w:b/>
                <w:sz w:val="20"/>
                <w:szCs w:val="20"/>
                <w:shd w:val="clear" w:color="auto" w:fill="FFFFFF"/>
              </w:rPr>
              <w:t xml:space="preserve">Última semana de </w:t>
            </w:r>
            <w:r w:rsidRPr="00D4438A">
              <w:rPr>
                <w:rFonts w:ascii="Arial" w:hAnsi="Arial" w:cs="Arial"/>
                <w:b/>
                <w:sz w:val="20"/>
                <w:szCs w:val="20"/>
                <w:shd w:val="clear" w:color="auto" w:fill="FFFFFF"/>
              </w:rPr>
              <w:t>MARZO</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“OTELO Y EL HOMBRE DE PIEL AZUL”</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Sara Bertrand</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76</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 xml:space="preserve">Editorial </w:t>
            </w:r>
            <w:r w:rsidR="00F6167A" w:rsidRPr="007F7FAB">
              <w:rPr>
                <w:rFonts w:ascii="Arial" w:hAnsi="Arial" w:cs="Arial"/>
                <w:b/>
                <w:sz w:val="20"/>
                <w:szCs w:val="20"/>
                <w:shd w:val="clear" w:color="auto" w:fill="FFFFFF"/>
              </w:rPr>
              <w:t>:</w:t>
            </w:r>
            <w:r w:rsidRPr="007F7FAB">
              <w:rPr>
                <w:rFonts w:ascii="Arial" w:hAnsi="Arial" w:cs="Arial"/>
                <w:b/>
                <w:sz w:val="20"/>
                <w:szCs w:val="20"/>
                <w:shd w:val="clear" w:color="auto" w:fill="FFFFFF"/>
              </w:rPr>
              <w:t>NORMA</w:t>
            </w:r>
          </w:p>
        </w:tc>
        <w:tc>
          <w:tcPr>
            <w:tcW w:w="4770" w:type="dxa"/>
          </w:tcPr>
          <w:p w:rsidR="00D470D8" w:rsidRPr="00D64DCE" w:rsidRDefault="00022150" w:rsidP="00022150">
            <w:pPr>
              <w:pStyle w:val="Sinespaciado"/>
              <w:rPr>
                <w:rFonts w:ascii="Trebuchet MS" w:hAnsi="Trebuchet MS"/>
                <w:sz w:val="20"/>
                <w:szCs w:val="20"/>
                <w:shd w:val="clear" w:color="auto" w:fill="FFFFFF"/>
              </w:rPr>
            </w:pPr>
            <w:r w:rsidRPr="00D4438A">
              <w:rPr>
                <w:rFonts w:ascii="Trebuchet MS" w:hAnsi="Trebuchet MS"/>
                <w:sz w:val="20"/>
                <w:szCs w:val="20"/>
                <w:shd w:val="clear" w:color="auto" w:fill="FFFFFF"/>
              </w:rPr>
              <w:t>Otelo es un perro salchicha que no conoce más que el patio de su casa. Revisando el cuaderno de Blanca, su dueña, descubre la historia de un hombre de piel azul, entonces ese dachshund toma una decisión…una historia donde se entrelazan el coraje, la valentía, la amistad y la compasión.</w:t>
            </w:r>
          </w:p>
        </w:tc>
        <w:tc>
          <w:tcPr>
            <w:tcW w:w="2127" w:type="dxa"/>
          </w:tcPr>
          <w:p w:rsidR="00022150" w:rsidRDefault="007F7FAB" w:rsidP="00E44DD9">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p>
          <w:p w:rsidR="00D64DCE" w:rsidRPr="00D4438A" w:rsidRDefault="00D64DCE" w:rsidP="00E44DD9">
            <w:pPr>
              <w:pStyle w:val="Sinespaciado"/>
              <w:jc w:val="center"/>
              <w:rPr>
                <w:rFonts w:ascii="Arial" w:hAnsi="Arial" w:cs="Arial"/>
                <w:b/>
                <w:sz w:val="28"/>
                <w:szCs w:val="28"/>
              </w:rPr>
            </w:pPr>
            <w:r>
              <w:rPr>
                <w:rFonts w:ascii="Arial" w:hAnsi="Arial" w:cs="Arial"/>
                <w:b/>
                <w:sz w:val="20"/>
                <w:szCs w:val="20"/>
                <w:shd w:val="clear" w:color="auto" w:fill="FFFFFF"/>
              </w:rPr>
              <w:t>ABRIL</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“EL CASTILLO NEGRO EN EL DESIERTO”</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Ana María Güiraldes</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144</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Editorial :ALFAGUARA</w:t>
            </w:r>
          </w:p>
        </w:tc>
        <w:tc>
          <w:tcPr>
            <w:tcW w:w="4770" w:type="dxa"/>
          </w:tcPr>
          <w:p w:rsidR="00D470D8" w:rsidRPr="00D64DCE" w:rsidRDefault="00022150" w:rsidP="00022150">
            <w:pPr>
              <w:pStyle w:val="Sinespaciado"/>
              <w:rPr>
                <w:rFonts w:ascii="Trebuchet MS" w:hAnsi="Trebuchet MS"/>
                <w:sz w:val="20"/>
                <w:szCs w:val="20"/>
                <w:shd w:val="clear" w:color="auto" w:fill="FFFFFF"/>
              </w:rPr>
            </w:pPr>
            <w:r w:rsidRPr="00D4438A">
              <w:rPr>
                <w:rFonts w:ascii="Trebuchet MS" w:hAnsi="Trebuchet MS"/>
                <w:sz w:val="20"/>
                <w:szCs w:val="20"/>
                <w:shd w:val="clear" w:color="auto" w:fill="FFFFFF"/>
              </w:rPr>
              <w:t>Un grupo de niños se debate entre el miedo y la valentía y su amistad es central incluso en medio de los conflictos. Curiosos, deciden entrar a una gran casona antigua y abandonada, entrometiéndose sin pensarlo en un mundo lleno de magia y misterio.</w:t>
            </w:r>
          </w:p>
        </w:tc>
        <w:tc>
          <w:tcPr>
            <w:tcW w:w="2127" w:type="dxa"/>
          </w:tcPr>
          <w:p w:rsidR="00022150" w:rsidRPr="00D4438A" w:rsidRDefault="00F0406E"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MAYO</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“HISTORIA DE UNA GAVIOTA Y DEL GATO QUE LE ENSEÑO A VOLAR”</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 Luis Sepúlveda</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Pág.144</w:t>
            </w:r>
          </w:p>
          <w:p w:rsidR="00AF1F4F" w:rsidRPr="007F7FAB"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w:t>
            </w:r>
          </w:p>
          <w:p w:rsidR="007F7FAB" w:rsidRPr="00D64DCE" w:rsidRDefault="00AF1F4F"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TUSQUETS EDITORES S.A</w:t>
            </w:r>
          </w:p>
        </w:tc>
        <w:tc>
          <w:tcPr>
            <w:tcW w:w="4770" w:type="dxa"/>
          </w:tcPr>
          <w:p w:rsidR="00022150" w:rsidRPr="00D4438A" w:rsidRDefault="00022150" w:rsidP="00022150">
            <w:pPr>
              <w:pStyle w:val="Sinespaciado"/>
              <w:rPr>
                <w:rFonts w:ascii="Arial" w:hAnsi="Arial" w:cs="Arial"/>
                <w:sz w:val="28"/>
                <w:szCs w:val="28"/>
              </w:rPr>
            </w:pPr>
            <w:r w:rsidRPr="00D4438A">
              <w:rPr>
                <w:rFonts w:ascii="Arial" w:hAnsi="Arial" w:cs="Arial"/>
                <w:sz w:val="20"/>
                <w:szCs w:val="20"/>
              </w:rPr>
              <w:t>Cuenta las aventuras de </w:t>
            </w:r>
            <w:r w:rsidRPr="00D4438A">
              <w:rPr>
                <w:rStyle w:val="Textoennegrita"/>
                <w:rFonts w:ascii="Arial" w:hAnsi="Arial" w:cs="Arial"/>
                <w:b w:val="0"/>
                <w:sz w:val="20"/>
                <w:szCs w:val="20"/>
                <w:bdr w:val="none" w:sz="0" w:space="0" w:color="auto" w:frame="1"/>
              </w:rPr>
              <w:t>Zorbas</w:t>
            </w:r>
            <w:r w:rsidRPr="00D4438A">
              <w:rPr>
                <w:rFonts w:ascii="Arial" w:hAnsi="Arial" w:cs="Arial"/>
                <w:sz w:val="20"/>
                <w:szCs w:val="20"/>
              </w:rPr>
              <w:t>, un gato «grande, negro y gordo», cuyo inquebrantable sentido del honor le conduce un día a comprometerse a criar un polluelo de gaviota</w:t>
            </w:r>
            <w:r w:rsidRPr="00D4438A">
              <w:rPr>
                <w:rFonts w:ascii="Arial" w:hAnsi="Arial" w:cs="Arial"/>
                <w:sz w:val="23"/>
                <w:szCs w:val="23"/>
              </w:rPr>
              <w:t>.</w:t>
            </w:r>
          </w:p>
        </w:tc>
        <w:tc>
          <w:tcPr>
            <w:tcW w:w="2127" w:type="dxa"/>
          </w:tcPr>
          <w:p w:rsidR="00022150" w:rsidRPr="00D4438A" w:rsidRDefault="00F0406E"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JUNIO</w:t>
            </w:r>
          </w:p>
        </w:tc>
      </w:tr>
      <w:tr w:rsidR="006271AF" w:rsidTr="00431224">
        <w:tc>
          <w:tcPr>
            <w:tcW w:w="3168" w:type="dxa"/>
          </w:tcPr>
          <w:p w:rsidR="006271AF" w:rsidRPr="00507892"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LECTURAS DIRIGIDAS</w:t>
            </w:r>
          </w:p>
          <w:p w:rsidR="006271AF" w:rsidRPr="00D4438A"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EN CLASES</w:t>
            </w:r>
          </w:p>
        </w:tc>
        <w:tc>
          <w:tcPr>
            <w:tcW w:w="4770" w:type="dxa"/>
          </w:tcPr>
          <w:p w:rsidR="006271AF" w:rsidRPr="00D64DCE" w:rsidRDefault="006271AF" w:rsidP="00022150">
            <w:pPr>
              <w:pStyle w:val="Sinespaciado"/>
              <w:rPr>
                <w:rFonts w:ascii="Arial" w:hAnsi="Arial" w:cs="Arial"/>
                <w:b/>
                <w:sz w:val="20"/>
                <w:szCs w:val="20"/>
                <w:shd w:val="clear" w:color="auto" w:fill="FFFFFF"/>
              </w:rPr>
            </w:pPr>
            <w:r w:rsidRPr="00507892">
              <w:rPr>
                <w:rFonts w:ascii="Arial" w:hAnsi="Arial" w:cs="Arial"/>
                <w:b/>
                <w:sz w:val="20"/>
                <w:szCs w:val="20"/>
                <w:shd w:val="clear" w:color="auto" w:fill="FFFFFF"/>
              </w:rPr>
              <w:t>ENTREGADAS POR PROFESORA PARA SU DESARROLLO DIRECTO DENTRO DE LA ASIGNATURA.</w:t>
            </w:r>
          </w:p>
        </w:tc>
        <w:tc>
          <w:tcPr>
            <w:tcW w:w="2127" w:type="dxa"/>
          </w:tcPr>
          <w:p w:rsidR="006271AF" w:rsidRPr="00507892" w:rsidRDefault="006271AF" w:rsidP="00E44DD9">
            <w:pPr>
              <w:pStyle w:val="Sinespaciado"/>
              <w:jc w:val="center"/>
              <w:rPr>
                <w:rFonts w:ascii="Arial" w:hAnsi="Arial" w:cs="Arial"/>
                <w:b/>
                <w:sz w:val="20"/>
                <w:szCs w:val="20"/>
                <w:shd w:val="clear" w:color="auto" w:fill="FFFFFF"/>
              </w:rPr>
            </w:pPr>
            <w:r w:rsidRPr="00507892">
              <w:rPr>
                <w:rFonts w:ascii="Arial" w:hAnsi="Arial" w:cs="Arial"/>
                <w:b/>
                <w:sz w:val="20"/>
                <w:szCs w:val="20"/>
                <w:shd w:val="clear" w:color="auto" w:fill="FFFFFF"/>
              </w:rPr>
              <w:t>JULIO</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“FOTO ESTUDIO CORAZÓN”</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María Fernanda Heredia</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Pág.176</w:t>
            </w:r>
          </w:p>
          <w:p w:rsidR="00022150" w:rsidRPr="00D4438A" w:rsidRDefault="00022150" w:rsidP="00022150">
            <w:pPr>
              <w:pStyle w:val="Sinespaciado"/>
              <w:rPr>
                <w:rFonts w:ascii="Arial" w:hAnsi="Arial" w:cs="Arial"/>
                <w:sz w:val="28"/>
                <w:szCs w:val="28"/>
              </w:rPr>
            </w:pPr>
            <w:r w:rsidRPr="007F7FAB">
              <w:rPr>
                <w:rFonts w:ascii="Arial" w:hAnsi="Arial" w:cs="Arial"/>
                <w:b/>
                <w:sz w:val="20"/>
                <w:szCs w:val="20"/>
                <w:shd w:val="clear" w:color="auto" w:fill="FFFFFF"/>
              </w:rPr>
              <w:t>Editorial:</w:t>
            </w:r>
            <w:r w:rsidRPr="00D4438A">
              <w:rPr>
                <w:rFonts w:ascii="Arial" w:hAnsi="Arial" w:cs="Arial"/>
                <w:sz w:val="20"/>
                <w:szCs w:val="20"/>
                <w:shd w:val="clear" w:color="auto" w:fill="FFFFFF"/>
              </w:rPr>
              <w:t xml:space="preserve"> </w:t>
            </w:r>
            <w:r w:rsidRPr="007F7FAB">
              <w:rPr>
                <w:rFonts w:ascii="Arial" w:hAnsi="Arial" w:cs="Arial"/>
                <w:b/>
                <w:sz w:val="20"/>
                <w:szCs w:val="20"/>
                <w:shd w:val="clear" w:color="auto" w:fill="FFFFFF"/>
              </w:rPr>
              <w:t>NORMA</w:t>
            </w:r>
          </w:p>
        </w:tc>
        <w:tc>
          <w:tcPr>
            <w:tcW w:w="4770" w:type="dxa"/>
          </w:tcPr>
          <w:p w:rsidR="00022150" w:rsidRPr="00507892" w:rsidRDefault="00022150" w:rsidP="00507892">
            <w:r w:rsidRPr="00D4438A">
              <w:rPr>
                <w:rFonts w:ascii="Trebuchet MS" w:hAnsi="Trebuchet MS"/>
                <w:sz w:val="20"/>
                <w:szCs w:val="20"/>
                <w:shd w:val="clear" w:color="auto" w:fill="FFFFFF"/>
              </w:rPr>
              <w:t>A los doce años Agustín, un chico tímido y no muy atractivo, se ha enamorado de una quinceañera a la que sólo ha visto en una foto. Clara, su mejor amiga, le advierte los peligros de enamorarse de un pedazo de cartulina y, pese a esta alerta, él decide llevar adelante un plan para conquistar a la chica que lo ha flechado. A través de cartas de amor, firmadas con el seudónimo camaleón, Agustín intentará conquistar a Alegría Miño, la joven más linda de un pueblo llamado corazón. Él no imagina la sorpresa que le espera.</w:t>
            </w:r>
          </w:p>
        </w:tc>
        <w:tc>
          <w:tcPr>
            <w:tcW w:w="2127" w:type="dxa"/>
          </w:tcPr>
          <w:p w:rsidR="00022150" w:rsidRPr="00D4438A" w:rsidRDefault="00F0406E"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AGOSTO</w:t>
            </w:r>
          </w:p>
        </w:tc>
      </w:tr>
      <w:tr w:rsidR="00D470D8" w:rsidTr="00431224">
        <w:tc>
          <w:tcPr>
            <w:tcW w:w="3168" w:type="dxa"/>
          </w:tcPr>
          <w:p w:rsidR="00D470D8" w:rsidRPr="00507892" w:rsidRDefault="00C80749" w:rsidP="00D470D8">
            <w:pPr>
              <w:rPr>
                <w:rFonts w:ascii="Arial" w:hAnsi="Arial" w:cs="Arial"/>
                <w:b/>
                <w:sz w:val="20"/>
                <w:szCs w:val="20"/>
                <w:shd w:val="clear" w:color="auto" w:fill="FFFFFF"/>
              </w:rPr>
            </w:pPr>
            <w:r w:rsidRPr="00507892">
              <w:rPr>
                <w:rFonts w:ascii="Arial" w:hAnsi="Arial" w:cs="Arial"/>
                <w:b/>
                <w:sz w:val="20"/>
                <w:szCs w:val="20"/>
                <w:shd w:val="clear" w:color="auto" w:fill="FFFFFF"/>
              </w:rPr>
              <w:t>LECTURA SELECCIÓN INDIVIDUAL DE CARÁCTER LITERARIO</w:t>
            </w:r>
          </w:p>
        </w:tc>
        <w:tc>
          <w:tcPr>
            <w:tcW w:w="4770" w:type="dxa"/>
          </w:tcPr>
          <w:p w:rsid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El libro debe ser inscrito con profesora. Debe indicar el nombre del texto, autor y editorial.</w:t>
            </w:r>
          </w:p>
          <w:p w:rsidR="00431224" w:rsidRPr="00D64DCE"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 xml:space="preserve"> ( Debe ser entre 150 a más páginas)</w:t>
            </w:r>
          </w:p>
        </w:tc>
        <w:tc>
          <w:tcPr>
            <w:tcW w:w="2127" w:type="dxa"/>
          </w:tcPr>
          <w:p w:rsidR="00EE2006" w:rsidRDefault="00EE2006" w:rsidP="00E44DD9">
            <w:pPr>
              <w:pStyle w:val="Sinespaciado"/>
              <w:jc w:val="center"/>
              <w:rPr>
                <w:rFonts w:ascii="Arial" w:hAnsi="Arial" w:cs="Arial"/>
                <w:b/>
                <w:sz w:val="24"/>
                <w:szCs w:val="24"/>
                <w:shd w:val="clear" w:color="auto" w:fill="FFFFFF"/>
              </w:rPr>
            </w:pPr>
          </w:p>
          <w:p w:rsidR="00D470D8" w:rsidRPr="00D470D8" w:rsidRDefault="00C80749" w:rsidP="00E44DD9">
            <w:pPr>
              <w:pStyle w:val="Sinespaciado"/>
              <w:jc w:val="center"/>
              <w:rPr>
                <w:rFonts w:ascii="Arial" w:hAnsi="Arial" w:cs="Arial"/>
                <w:b/>
                <w:sz w:val="24"/>
                <w:szCs w:val="24"/>
                <w:shd w:val="clear" w:color="auto" w:fill="FFFFFF"/>
              </w:rPr>
            </w:pPr>
            <w:r>
              <w:rPr>
                <w:rFonts w:ascii="Arial" w:hAnsi="Arial" w:cs="Arial"/>
                <w:b/>
                <w:sz w:val="20"/>
                <w:szCs w:val="20"/>
                <w:shd w:val="clear" w:color="auto" w:fill="FFFFFF"/>
              </w:rPr>
              <w:t xml:space="preserve">Última semana de </w:t>
            </w:r>
            <w:r w:rsidR="00D470D8" w:rsidRPr="00507892">
              <w:rPr>
                <w:rFonts w:ascii="Arial" w:hAnsi="Arial" w:cs="Arial"/>
                <w:b/>
                <w:sz w:val="20"/>
                <w:szCs w:val="20"/>
                <w:shd w:val="clear" w:color="auto" w:fill="FFFFFF"/>
              </w:rPr>
              <w:t>SEPTIEMBRE</w:t>
            </w:r>
          </w:p>
        </w:tc>
      </w:tr>
      <w:tr w:rsidR="00C80749" w:rsidRPr="00C80749"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“QUERIDOS MONSTRUOS”</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Elsa Borneman</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184.</w:t>
            </w:r>
          </w:p>
          <w:p w:rsidR="00100D7F" w:rsidRPr="00D64DCE"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tc>
        <w:tc>
          <w:tcPr>
            <w:tcW w:w="4770" w:type="dxa"/>
          </w:tcPr>
          <w:p w:rsidR="00022150" w:rsidRPr="00D4438A" w:rsidRDefault="00022150" w:rsidP="00022150">
            <w:pPr>
              <w:pStyle w:val="Sinespaciado"/>
              <w:rPr>
                <w:rFonts w:ascii="Arial" w:hAnsi="Arial" w:cs="Arial"/>
                <w:sz w:val="28"/>
                <w:szCs w:val="28"/>
              </w:rPr>
            </w:pPr>
            <w:r w:rsidRPr="00D4438A">
              <w:rPr>
                <w:rFonts w:ascii="Trebuchet MS" w:hAnsi="Trebuchet MS"/>
                <w:sz w:val="20"/>
                <w:szCs w:val="20"/>
                <w:shd w:val="clear" w:color="auto" w:fill="FFFFFF"/>
              </w:rPr>
              <w:t>Narraciones extraordinarias con pastorcitos transformados en serpientes, seres de ultratumba, lobisones y basiliscos.</w:t>
            </w:r>
          </w:p>
        </w:tc>
        <w:tc>
          <w:tcPr>
            <w:tcW w:w="2127" w:type="dxa"/>
          </w:tcPr>
          <w:p w:rsidR="00022150" w:rsidRPr="00D4438A" w:rsidRDefault="0099348A"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C80749">
              <w:rPr>
                <w:rFonts w:ascii="Arial" w:hAnsi="Arial" w:cs="Arial"/>
                <w:b/>
                <w:sz w:val="20"/>
                <w:szCs w:val="20"/>
                <w:shd w:val="clear" w:color="auto" w:fill="FFFFFF"/>
              </w:rPr>
              <w:t>OCTUBRE</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“LAS BRUJAS”</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 Roald Dahl</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208</w:t>
            </w:r>
          </w:p>
          <w:p w:rsidR="00022150"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p w:rsidR="00100D7F" w:rsidRPr="007F7FAB" w:rsidRDefault="00100D7F" w:rsidP="00022150">
            <w:pPr>
              <w:pStyle w:val="Sinespaciado"/>
              <w:rPr>
                <w:rFonts w:ascii="Arial" w:hAnsi="Arial" w:cs="Arial"/>
                <w:b/>
                <w:sz w:val="28"/>
                <w:szCs w:val="28"/>
              </w:rPr>
            </w:pPr>
          </w:p>
        </w:tc>
        <w:tc>
          <w:tcPr>
            <w:tcW w:w="4770" w:type="dxa"/>
          </w:tcPr>
          <w:p w:rsidR="00022150" w:rsidRPr="00D4438A" w:rsidRDefault="00022150" w:rsidP="00022150">
            <w:pPr>
              <w:pStyle w:val="Sinespaciado"/>
              <w:rPr>
                <w:rFonts w:ascii="Arial" w:hAnsi="Arial" w:cs="Arial"/>
                <w:sz w:val="28"/>
                <w:szCs w:val="28"/>
              </w:rPr>
            </w:pPr>
            <w:r w:rsidRPr="00D4438A">
              <w:rPr>
                <w:rFonts w:ascii="Trebuchet MS" w:hAnsi="Trebuchet MS"/>
                <w:sz w:val="20"/>
                <w:szCs w:val="20"/>
                <w:shd w:val="clear" w:color="auto" w:fill="FFFFFF"/>
              </w:rPr>
              <w:t>Un niño y su abuela se enfrentan a la Asociación de Brujas de Inglaterra mientras estos celebran su convención anual.</w:t>
            </w:r>
          </w:p>
        </w:tc>
        <w:tc>
          <w:tcPr>
            <w:tcW w:w="2127" w:type="dxa"/>
          </w:tcPr>
          <w:p w:rsidR="00022150" w:rsidRPr="00D4438A" w:rsidRDefault="0099348A"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NOVIEMBRE</w:t>
            </w:r>
          </w:p>
        </w:tc>
      </w:tr>
    </w:tbl>
    <w:p w:rsidR="00022150" w:rsidRDefault="00022150" w:rsidP="00022150">
      <w:pPr>
        <w:pStyle w:val="Sinespaciado"/>
        <w:rPr>
          <w:rFonts w:ascii="Arial" w:hAnsi="Arial" w:cs="Arial"/>
          <w:sz w:val="28"/>
          <w:szCs w:val="28"/>
        </w:rPr>
      </w:pPr>
    </w:p>
    <w:p w:rsidR="00431224" w:rsidRPr="00E74DD2" w:rsidRDefault="00E74DD2" w:rsidP="00E74DD2">
      <w:pPr>
        <w:pStyle w:val="Sinespaciado"/>
        <w:numPr>
          <w:ilvl w:val="0"/>
          <w:numId w:val="1"/>
        </w:numPr>
        <w:rPr>
          <w:rFonts w:ascii="Arial" w:hAnsi="Arial" w:cs="Arial"/>
          <w:b/>
          <w:sz w:val="24"/>
          <w:szCs w:val="24"/>
          <w:u w:val="single"/>
        </w:rPr>
      </w:pPr>
      <w:r w:rsidRPr="00E74DD2">
        <w:rPr>
          <w:rFonts w:ascii="Arial" w:hAnsi="Arial" w:cs="Arial"/>
          <w:sz w:val="24"/>
          <w:szCs w:val="24"/>
          <w:u w:val="single"/>
        </w:rPr>
        <w:t xml:space="preserve">Los libros antes mencionados también los puede encontrar en </w:t>
      </w:r>
      <w:r w:rsidRPr="00E74DD2">
        <w:rPr>
          <w:rFonts w:ascii="Arial" w:hAnsi="Arial" w:cs="Arial"/>
          <w:b/>
          <w:sz w:val="24"/>
          <w:szCs w:val="24"/>
          <w:u w:val="single"/>
        </w:rPr>
        <w:t>formato PDF.</w:t>
      </w:r>
    </w:p>
    <w:p w:rsidR="00E74DD2" w:rsidRDefault="00E74DD2" w:rsidP="00CB494C">
      <w:pPr>
        <w:pStyle w:val="Sinespaciado"/>
        <w:jc w:val="right"/>
        <w:rPr>
          <w:rFonts w:ascii="Arial" w:hAnsi="Arial" w:cs="Arial"/>
        </w:rPr>
      </w:pPr>
    </w:p>
    <w:p w:rsidR="00CB494C" w:rsidRPr="00CB494C" w:rsidRDefault="00D64DCE" w:rsidP="00CB494C">
      <w:pPr>
        <w:pStyle w:val="Sinespaciado"/>
        <w:jc w:val="right"/>
        <w:rPr>
          <w:rFonts w:ascii="Arial" w:hAnsi="Arial" w:cs="Arial"/>
        </w:rPr>
      </w:pPr>
      <w:r>
        <w:rPr>
          <w:rFonts w:ascii="Arial" w:hAnsi="Arial" w:cs="Arial"/>
        </w:rPr>
        <w:t>Santiago, Enero 2020</w:t>
      </w:r>
    </w:p>
    <w:sectPr w:rsidR="00CB494C" w:rsidRPr="00CB494C" w:rsidSect="00D25367">
      <w:pgSz w:w="12240" w:h="20160" w:code="5"/>
      <w:pgMar w:top="426" w:right="1185"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22150"/>
    <w:rsid w:val="00100D7F"/>
    <w:rsid w:val="001D6754"/>
    <w:rsid w:val="003F3FD9"/>
    <w:rsid w:val="00431224"/>
    <w:rsid w:val="00507892"/>
    <w:rsid w:val="006271AF"/>
    <w:rsid w:val="00682065"/>
    <w:rsid w:val="00744ECF"/>
    <w:rsid w:val="007F7FAB"/>
    <w:rsid w:val="0099348A"/>
    <w:rsid w:val="00A73AB1"/>
    <w:rsid w:val="00AF1F4F"/>
    <w:rsid w:val="00B4645A"/>
    <w:rsid w:val="00C80749"/>
    <w:rsid w:val="00CB494C"/>
    <w:rsid w:val="00D25367"/>
    <w:rsid w:val="00D2636E"/>
    <w:rsid w:val="00D4438A"/>
    <w:rsid w:val="00D470D8"/>
    <w:rsid w:val="00D64DCE"/>
    <w:rsid w:val="00E05C23"/>
    <w:rsid w:val="00E44DD9"/>
    <w:rsid w:val="00E74DD2"/>
    <w:rsid w:val="00EA0A56"/>
    <w:rsid w:val="00EA7C77"/>
    <w:rsid w:val="00EE2006"/>
    <w:rsid w:val="00F0406E"/>
    <w:rsid w:val="00F47615"/>
    <w:rsid w:val="00F616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D754-65AF-4B9D-8EB4-383AB91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22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Tammity Reyes</cp:lastModifiedBy>
  <cp:revision>4</cp:revision>
  <dcterms:created xsi:type="dcterms:W3CDTF">2020-01-10T19:07:00Z</dcterms:created>
  <dcterms:modified xsi:type="dcterms:W3CDTF">2020-03-04T15:13:00Z</dcterms:modified>
</cp:coreProperties>
</file>