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624D" w14:textId="4C397F32" w:rsidR="00CC69BD" w:rsidRDefault="319CA704" w:rsidP="319CA704">
      <w:pPr>
        <w:jc w:val="center"/>
      </w:pPr>
      <w:r w:rsidRPr="319CA704">
        <w:rPr>
          <w:rFonts w:ascii="Calibri" w:eastAsia="Calibri" w:hAnsi="Calibri" w:cs="Calibri"/>
          <w:b/>
          <w:bCs/>
          <w:color w:val="000000" w:themeColor="text1"/>
          <w:sz w:val="26"/>
          <w:szCs w:val="26"/>
        </w:rPr>
        <w:t xml:space="preserve">CIRCULAR N° </w:t>
      </w:r>
      <w:r w:rsidR="00D73362">
        <w:rPr>
          <w:rFonts w:ascii="Calibri" w:eastAsia="Calibri" w:hAnsi="Calibri" w:cs="Calibri"/>
          <w:b/>
          <w:bCs/>
          <w:color w:val="000000" w:themeColor="text1"/>
          <w:sz w:val="26"/>
          <w:szCs w:val="26"/>
        </w:rPr>
        <w:t>20</w:t>
      </w:r>
      <w:r w:rsidRPr="319CA704">
        <w:rPr>
          <w:rFonts w:ascii="Calibri" w:eastAsia="Calibri" w:hAnsi="Calibri" w:cs="Calibri"/>
          <w:b/>
          <w:bCs/>
          <w:color w:val="000000" w:themeColor="text1"/>
          <w:sz w:val="26"/>
          <w:szCs w:val="26"/>
        </w:rPr>
        <w:t>/22</w:t>
      </w:r>
    </w:p>
    <w:p w14:paraId="425B452F" w14:textId="3F63A08C" w:rsidR="00CC69BD" w:rsidRDefault="00B94781">
      <w:r>
        <w:br/>
      </w:r>
    </w:p>
    <w:p w14:paraId="57DC3D9E" w14:textId="0B764D80" w:rsidR="00CC69BD" w:rsidRDefault="319CA704" w:rsidP="319CA704">
      <w:pPr>
        <w:jc w:val="right"/>
      </w:pPr>
      <w:r w:rsidRPr="47497492">
        <w:rPr>
          <w:rFonts w:ascii="Calibri" w:eastAsia="Calibri" w:hAnsi="Calibri" w:cs="Calibri"/>
          <w:color w:val="000000" w:themeColor="text1"/>
          <w:sz w:val="26"/>
          <w:szCs w:val="26"/>
        </w:rPr>
        <w:t>Santiago, 22 de Junio de 2022</w:t>
      </w:r>
    </w:p>
    <w:p w14:paraId="4A8C7AE0" w14:textId="04ACA85E" w:rsidR="00CC69BD" w:rsidRDefault="00B94781">
      <w:r>
        <w:br/>
      </w:r>
    </w:p>
    <w:p w14:paraId="35879B3C" w14:textId="5CD183EE" w:rsidR="00CC69BD" w:rsidRDefault="319CA704">
      <w:r w:rsidRPr="319CA704">
        <w:rPr>
          <w:rFonts w:ascii="Calibri" w:eastAsia="Calibri" w:hAnsi="Calibri" w:cs="Calibri"/>
          <w:b/>
          <w:bCs/>
          <w:color w:val="000000" w:themeColor="text1"/>
          <w:sz w:val="26"/>
          <w:szCs w:val="26"/>
        </w:rPr>
        <w:t>A: Padres, Madres y Apoderados</w:t>
      </w:r>
    </w:p>
    <w:p w14:paraId="15366557" w14:textId="60F311ED" w:rsidR="00CC69BD" w:rsidRDefault="319CA704">
      <w:r w:rsidRPr="319CA704">
        <w:rPr>
          <w:rFonts w:ascii="Calibri" w:eastAsia="Calibri" w:hAnsi="Calibri" w:cs="Calibri"/>
          <w:b/>
          <w:bCs/>
          <w:color w:val="000000" w:themeColor="text1"/>
          <w:sz w:val="26"/>
          <w:szCs w:val="26"/>
        </w:rPr>
        <w:t>DE</w:t>
      </w:r>
      <w:r w:rsidRPr="319CA704">
        <w:rPr>
          <w:rFonts w:ascii="Calibri" w:eastAsia="Calibri" w:hAnsi="Calibri" w:cs="Calibri"/>
          <w:color w:val="000000" w:themeColor="text1"/>
          <w:sz w:val="26"/>
          <w:szCs w:val="26"/>
        </w:rPr>
        <w:t xml:space="preserve">: </w:t>
      </w:r>
      <w:r w:rsidRPr="319CA704">
        <w:rPr>
          <w:rFonts w:ascii="Calibri" w:eastAsia="Calibri" w:hAnsi="Calibri" w:cs="Calibri"/>
          <w:b/>
          <w:bCs/>
          <w:color w:val="000000" w:themeColor="text1"/>
          <w:sz w:val="26"/>
          <w:szCs w:val="26"/>
        </w:rPr>
        <w:t xml:space="preserve">Convivencia Escolar </w:t>
      </w:r>
    </w:p>
    <w:p w14:paraId="6CBF2706" w14:textId="64374702" w:rsidR="00CC69BD" w:rsidRDefault="00B94781">
      <w:r>
        <w:br/>
      </w:r>
    </w:p>
    <w:p w14:paraId="0B8DC907" w14:textId="15BD085E" w:rsidR="00CC69BD" w:rsidRDefault="319CA704">
      <w:r w:rsidRPr="47497492">
        <w:rPr>
          <w:rFonts w:ascii="Calibri" w:eastAsia="Calibri" w:hAnsi="Calibri" w:cs="Calibri"/>
          <w:color w:val="000000" w:themeColor="text1"/>
          <w:sz w:val="26"/>
          <w:szCs w:val="26"/>
        </w:rPr>
        <w:t>Estimadas Madres, Padres y Apoderados:</w:t>
      </w:r>
      <w:r>
        <w:br/>
      </w:r>
    </w:p>
    <w:p w14:paraId="040BFB67" w14:textId="1CAA8D9B" w:rsidR="00CC69BD" w:rsidRDefault="319CA704" w:rsidP="005276CB">
      <w:pPr>
        <w:ind w:firstLine="708"/>
        <w:jc w:val="both"/>
      </w:pPr>
      <w:r w:rsidRPr="319CA704">
        <w:rPr>
          <w:rFonts w:ascii="Calibri" w:eastAsia="Calibri" w:hAnsi="Calibri" w:cs="Calibri"/>
          <w:color w:val="000000" w:themeColor="text1"/>
          <w:sz w:val="26"/>
          <w:szCs w:val="26"/>
        </w:rPr>
        <w:t xml:space="preserve">Buenos días, junto con saludar y confiando en Dios y Nuestra Madre, que se encuentren bien, enviamos el siguiente comunicado con el objetivo de informar que durante este </w:t>
      </w:r>
      <w:r w:rsidR="00D72EDC">
        <w:rPr>
          <w:rFonts w:ascii="Calibri" w:eastAsia="Calibri" w:hAnsi="Calibri" w:cs="Calibri"/>
          <w:color w:val="000000" w:themeColor="text1"/>
          <w:sz w:val="26"/>
          <w:szCs w:val="26"/>
        </w:rPr>
        <w:t xml:space="preserve">período </w:t>
      </w:r>
      <w:r w:rsidRPr="319CA704">
        <w:rPr>
          <w:rFonts w:ascii="Calibri" w:eastAsia="Calibri" w:hAnsi="Calibri" w:cs="Calibri"/>
          <w:color w:val="000000" w:themeColor="text1"/>
          <w:sz w:val="26"/>
          <w:szCs w:val="26"/>
        </w:rPr>
        <w:t xml:space="preserve">del año, tomando en cuenta </w:t>
      </w:r>
      <w:r w:rsidR="00BF7726">
        <w:rPr>
          <w:rFonts w:ascii="Calibri" w:eastAsia="Calibri" w:hAnsi="Calibri" w:cs="Calibri"/>
          <w:color w:val="000000" w:themeColor="text1"/>
          <w:sz w:val="26"/>
          <w:szCs w:val="26"/>
        </w:rPr>
        <w:t xml:space="preserve">las indicaciones entregadas por </w:t>
      </w:r>
      <w:r w:rsidR="003F53B0">
        <w:rPr>
          <w:rFonts w:ascii="Calibri" w:eastAsia="Calibri" w:hAnsi="Calibri" w:cs="Calibri"/>
          <w:color w:val="000000" w:themeColor="text1"/>
          <w:sz w:val="26"/>
          <w:szCs w:val="26"/>
        </w:rPr>
        <w:t xml:space="preserve">el </w:t>
      </w:r>
      <w:proofErr w:type="spellStart"/>
      <w:r w:rsidR="003F53B0">
        <w:rPr>
          <w:rFonts w:ascii="Calibri" w:eastAsia="Calibri" w:hAnsi="Calibri" w:cs="Calibri"/>
          <w:color w:val="000000" w:themeColor="text1"/>
          <w:sz w:val="26"/>
          <w:szCs w:val="26"/>
        </w:rPr>
        <w:t>MINEDUC</w:t>
      </w:r>
      <w:proofErr w:type="spellEnd"/>
      <w:r w:rsidR="003F53B0">
        <w:rPr>
          <w:rFonts w:ascii="Calibri" w:eastAsia="Calibri" w:hAnsi="Calibri" w:cs="Calibri"/>
          <w:color w:val="000000" w:themeColor="text1"/>
          <w:sz w:val="26"/>
          <w:szCs w:val="26"/>
        </w:rPr>
        <w:t xml:space="preserve">, para </w:t>
      </w:r>
      <w:r w:rsidRPr="319CA704">
        <w:rPr>
          <w:rFonts w:ascii="Calibri" w:eastAsia="Calibri" w:hAnsi="Calibri" w:cs="Calibri"/>
          <w:color w:val="000000" w:themeColor="text1"/>
          <w:sz w:val="26"/>
          <w:szCs w:val="26"/>
        </w:rPr>
        <w:t xml:space="preserve"> </w:t>
      </w:r>
      <w:r w:rsidR="00FF2E0E">
        <w:rPr>
          <w:rFonts w:ascii="Calibri" w:eastAsia="Calibri" w:hAnsi="Calibri" w:cs="Calibri"/>
          <w:color w:val="000000" w:themeColor="text1"/>
          <w:sz w:val="26"/>
          <w:szCs w:val="26"/>
        </w:rPr>
        <w:t>el regreso a clases</w:t>
      </w:r>
      <w:r w:rsidRPr="319CA704">
        <w:rPr>
          <w:rFonts w:ascii="Calibri" w:eastAsia="Calibri" w:hAnsi="Calibri" w:cs="Calibri"/>
          <w:color w:val="000000" w:themeColor="text1"/>
          <w:sz w:val="26"/>
          <w:szCs w:val="26"/>
        </w:rPr>
        <w:t xml:space="preserve"> de nuestros estudiantes</w:t>
      </w:r>
      <w:r w:rsidR="00FF2E0E">
        <w:rPr>
          <w:rFonts w:ascii="Calibri" w:eastAsia="Calibri" w:hAnsi="Calibri" w:cs="Calibri"/>
          <w:color w:val="000000" w:themeColor="text1"/>
          <w:sz w:val="26"/>
          <w:szCs w:val="26"/>
        </w:rPr>
        <w:t>,</w:t>
      </w:r>
      <w:r w:rsidRPr="319CA704">
        <w:rPr>
          <w:rFonts w:ascii="Calibri" w:eastAsia="Calibri" w:hAnsi="Calibri" w:cs="Calibri"/>
          <w:color w:val="000000" w:themeColor="text1"/>
          <w:sz w:val="26"/>
          <w:szCs w:val="26"/>
        </w:rPr>
        <w:t xml:space="preserve"> se han flexibilizado algunas de las normas establecidas en el </w:t>
      </w:r>
      <w:r w:rsidR="00612342">
        <w:rPr>
          <w:rFonts w:ascii="Calibri" w:eastAsia="Calibri" w:hAnsi="Calibri" w:cs="Calibri"/>
          <w:color w:val="000000" w:themeColor="text1"/>
          <w:sz w:val="26"/>
          <w:szCs w:val="26"/>
        </w:rPr>
        <w:t>R</w:t>
      </w:r>
      <w:r w:rsidRPr="319CA704">
        <w:rPr>
          <w:rFonts w:ascii="Calibri" w:eastAsia="Calibri" w:hAnsi="Calibri" w:cs="Calibri"/>
          <w:color w:val="000000" w:themeColor="text1"/>
          <w:sz w:val="26"/>
          <w:szCs w:val="26"/>
        </w:rPr>
        <w:t>eglamento</w:t>
      </w:r>
      <w:r w:rsidR="00CC676E">
        <w:rPr>
          <w:rFonts w:ascii="Calibri" w:eastAsia="Calibri" w:hAnsi="Calibri" w:cs="Calibri"/>
          <w:color w:val="000000" w:themeColor="text1"/>
          <w:sz w:val="26"/>
          <w:szCs w:val="26"/>
        </w:rPr>
        <w:t xml:space="preserve"> </w:t>
      </w:r>
      <w:r w:rsidR="00612342">
        <w:rPr>
          <w:rFonts w:ascii="Calibri" w:eastAsia="Calibri" w:hAnsi="Calibri" w:cs="Calibri"/>
          <w:color w:val="000000" w:themeColor="text1"/>
          <w:sz w:val="26"/>
          <w:szCs w:val="26"/>
        </w:rPr>
        <w:t>I</w:t>
      </w:r>
      <w:r w:rsidR="00CC676E">
        <w:rPr>
          <w:rFonts w:ascii="Calibri" w:eastAsia="Calibri" w:hAnsi="Calibri" w:cs="Calibri"/>
          <w:color w:val="000000" w:themeColor="text1"/>
          <w:sz w:val="26"/>
          <w:szCs w:val="26"/>
        </w:rPr>
        <w:t>nterno</w:t>
      </w:r>
      <w:r w:rsidRPr="319CA704">
        <w:rPr>
          <w:rFonts w:ascii="Calibri" w:eastAsia="Calibri" w:hAnsi="Calibri" w:cs="Calibri"/>
          <w:color w:val="000000" w:themeColor="text1"/>
          <w:sz w:val="26"/>
          <w:szCs w:val="26"/>
        </w:rPr>
        <w:t xml:space="preserve"> de </w:t>
      </w:r>
      <w:r w:rsidR="00612342">
        <w:rPr>
          <w:rFonts w:ascii="Calibri" w:eastAsia="Calibri" w:hAnsi="Calibri" w:cs="Calibri"/>
          <w:color w:val="000000" w:themeColor="text1"/>
          <w:sz w:val="26"/>
          <w:szCs w:val="26"/>
        </w:rPr>
        <w:t>C</w:t>
      </w:r>
      <w:r w:rsidRPr="319CA704">
        <w:rPr>
          <w:rFonts w:ascii="Calibri" w:eastAsia="Calibri" w:hAnsi="Calibri" w:cs="Calibri"/>
          <w:color w:val="000000" w:themeColor="text1"/>
          <w:sz w:val="26"/>
          <w:szCs w:val="26"/>
        </w:rPr>
        <w:t xml:space="preserve">onvivencia </w:t>
      </w:r>
      <w:r w:rsidR="00612342">
        <w:rPr>
          <w:rFonts w:ascii="Calibri" w:eastAsia="Calibri" w:hAnsi="Calibri" w:cs="Calibri"/>
          <w:color w:val="000000" w:themeColor="text1"/>
          <w:sz w:val="26"/>
          <w:szCs w:val="26"/>
        </w:rPr>
        <w:t>E</w:t>
      </w:r>
      <w:r w:rsidRPr="319CA704">
        <w:rPr>
          <w:rFonts w:ascii="Calibri" w:eastAsia="Calibri" w:hAnsi="Calibri" w:cs="Calibri"/>
          <w:color w:val="000000" w:themeColor="text1"/>
          <w:sz w:val="26"/>
          <w:szCs w:val="26"/>
        </w:rPr>
        <w:t>scolar en relación específicamente al uso correcto del uniforme y la presentación personal.</w:t>
      </w:r>
    </w:p>
    <w:p w14:paraId="6BCB0CF4" w14:textId="3C0378EA" w:rsidR="00CC69BD" w:rsidRDefault="00B94781">
      <w:r>
        <w:br/>
      </w:r>
    </w:p>
    <w:p w14:paraId="7EEB5EE6" w14:textId="41973AF5" w:rsidR="00CC69BD" w:rsidRDefault="319CA704" w:rsidP="005276CB">
      <w:pPr>
        <w:ind w:firstLine="708"/>
        <w:jc w:val="both"/>
      </w:pPr>
      <w:r w:rsidRPr="319CA704">
        <w:rPr>
          <w:rFonts w:ascii="Calibri" w:eastAsia="Calibri" w:hAnsi="Calibri" w:cs="Calibri"/>
          <w:color w:val="000000" w:themeColor="text1"/>
          <w:sz w:val="26"/>
          <w:szCs w:val="26"/>
        </w:rPr>
        <w:t xml:space="preserve">Basándonos en las recomendaciones entregadas por UNICEF para la vuelta a clases presenciales, informamos las medidas que se aplicarán al iniciar el segundo semestre del año. Estas medidas tienen como objetivos retomar las rutinas y formalidades que han caracterizado a nuestro establecimiento. En el extracto del </w:t>
      </w:r>
      <w:r w:rsidR="00DB53A4">
        <w:rPr>
          <w:rFonts w:ascii="Calibri" w:eastAsia="Calibri" w:hAnsi="Calibri" w:cs="Calibri"/>
          <w:color w:val="000000" w:themeColor="text1"/>
          <w:sz w:val="26"/>
          <w:szCs w:val="26"/>
        </w:rPr>
        <w:t>R</w:t>
      </w:r>
      <w:r w:rsidRPr="319CA704">
        <w:rPr>
          <w:rFonts w:ascii="Calibri" w:eastAsia="Calibri" w:hAnsi="Calibri" w:cs="Calibri"/>
          <w:color w:val="000000" w:themeColor="text1"/>
          <w:sz w:val="26"/>
          <w:szCs w:val="26"/>
        </w:rPr>
        <w:t xml:space="preserve">eglamento </w:t>
      </w:r>
      <w:r w:rsidR="00DB53A4">
        <w:rPr>
          <w:rFonts w:ascii="Calibri" w:eastAsia="Calibri" w:hAnsi="Calibri" w:cs="Calibri"/>
          <w:color w:val="000000" w:themeColor="text1"/>
          <w:sz w:val="26"/>
          <w:szCs w:val="26"/>
        </w:rPr>
        <w:t xml:space="preserve">Interno </w:t>
      </w:r>
      <w:r w:rsidRPr="319CA704">
        <w:rPr>
          <w:rFonts w:ascii="Calibri" w:eastAsia="Calibri" w:hAnsi="Calibri" w:cs="Calibri"/>
          <w:color w:val="000000" w:themeColor="text1"/>
          <w:sz w:val="26"/>
          <w:szCs w:val="26"/>
        </w:rPr>
        <w:t xml:space="preserve">de </w:t>
      </w:r>
      <w:r w:rsidR="00DB53A4">
        <w:rPr>
          <w:rFonts w:ascii="Calibri" w:eastAsia="Calibri" w:hAnsi="Calibri" w:cs="Calibri"/>
          <w:color w:val="000000" w:themeColor="text1"/>
          <w:sz w:val="26"/>
          <w:szCs w:val="26"/>
        </w:rPr>
        <w:t>C</w:t>
      </w:r>
      <w:r w:rsidRPr="319CA704">
        <w:rPr>
          <w:rFonts w:ascii="Calibri" w:eastAsia="Calibri" w:hAnsi="Calibri" w:cs="Calibri"/>
          <w:color w:val="000000" w:themeColor="text1"/>
          <w:sz w:val="26"/>
          <w:szCs w:val="26"/>
        </w:rPr>
        <w:t xml:space="preserve">onvivencia </w:t>
      </w:r>
      <w:r w:rsidR="00DB53A4">
        <w:rPr>
          <w:rFonts w:ascii="Calibri" w:eastAsia="Calibri" w:hAnsi="Calibri" w:cs="Calibri"/>
          <w:color w:val="000000" w:themeColor="text1"/>
          <w:sz w:val="26"/>
          <w:szCs w:val="26"/>
        </w:rPr>
        <w:t>Es</w:t>
      </w:r>
      <w:r w:rsidRPr="319CA704">
        <w:rPr>
          <w:rFonts w:ascii="Calibri" w:eastAsia="Calibri" w:hAnsi="Calibri" w:cs="Calibri"/>
          <w:color w:val="000000" w:themeColor="text1"/>
          <w:sz w:val="26"/>
          <w:szCs w:val="26"/>
        </w:rPr>
        <w:t>colar que está en la agenda escolar, en el apartado de presentación personal en el Art. 192 entendemos “</w:t>
      </w:r>
      <w:r w:rsidRPr="319CA704">
        <w:rPr>
          <w:rFonts w:ascii="Calibri" w:eastAsia="Calibri" w:hAnsi="Calibri" w:cs="Calibri"/>
          <w:b/>
          <w:bCs/>
          <w:color w:val="000000" w:themeColor="text1"/>
          <w:sz w:val="26"/>
          <w:szCs w:val="26"/>
        </w:rPr>
        <w:t>Nuestro Proyecto Educativo Manifiesta la importancia de la formalidad en ese contexto establece que durante la jornada escolar, y en las distintas actividades realizadas por el establecimiento los estudiantes se presenten con su uniforme completo, correcta higiene personal, y una correcta presentación personal”.</w:t>
      </w:r>
    </w:p>
    <w:p w14:paraId="2ABF5216" w14:textId="67598FF4" w:rsidR="47497492" w:rsidRDefault="47497492" w:rsidP="47497492"/>
    <w:p w14:paraId="113D151F" w14:textId="6C92D20E" w:rsidR="00CC69BD" w:rsidRDefault="319CA704" w:rsidP="319CA704">
      <w:pPr>
        <w:ind w:firstLine="153"/>
        <w:jc w:val="both"/>
      </w:pPr>
      <w:r w:rsidRPr="319CA704">
        <w:rPr>
          <w:rFonts w:ascii="Calibri" w:eastAsia="Calibri" w:hAnsi="Calibri" w:cs="Calibri"/>
          <w:color w:val="000000" w:themeColor="text1"/>
          <w:sz w:val="26"/>
          <w:szCs w:val="26"/>
        </w:rPr>
        <w:t>Es por este motivo que recordamos los siguiente:</w:t>
      </w:r>
    </w:p>
    <w:p w14:paraId="3E337A49" w14:textId="270ABB5B" w:rsidR="00CC69BD" w:rsidRDefault="00CC69BD"/>
    <w:p w14:paraId="5BA8C345" w14:textId="453AD865" w:rsidR="00CC69BD" w:rsidRDefault="319CA704" w:rsidP="319CA704">
      <w:pPr>
        <w:pStyle w:val="Prrafodelista"/>
        <w:numPr>
          <w:ilvl w:val="0"/>
          <w:numId w:val="1"/>
        </w:numPr>
        <w:jc w:val="both"/>
        <w:rPr>
          <w:rFonts w:ascii="Calibri" w:eastAsia="Calibri" w:hAnsi="Calibri" w:cs="Calibri"/>
          <w:color w:val="000000" w:themeColor="text1"/>
          <w:sz w:val="24"/>
          <w:szCs w:val="24"/>
        </w:rPr>
      </w:pPr>
      <w:r w:rsidRPr="319CA704">
        <w:rPr>
          <w:rFonts w:ascii="Calibri" w:eastAsia="Calibri" w:hAnsi="Calibri" w:cs="Calibri"/>
          <w:b/>
          <w:bCs/>
          <w:color w:val="000000" w:themeColor="text1"/>
          <w:sz w:val="24"/>
          <w:szCs w:val="24"/>
        </w:rPr>
        <w:t>Damas:</w:t>
      </w:r>
      <w:r w:rsidRPr="319CA704">
        <w:rPr>
          <w:rFonts w:ascii="Calibri" w:eastAsia="Calibri" w:hAnsi="Calibri" w:cs="Calibri"/>
          <w:color w:val="000000" w:themeColor="text1"/>
          <w:sz w:val="24"/>
          <w:szCs w:val="24"/>
        </w:rPr>
        <w:t xml:space="preserve"> Rostro sin maquillaje, cabello peinado, sin tinturas de colores de fantasía. Uñas limpias sin pintar (se permite el uso de brillos o esmalte transparente). Los aros no pueden tener un diámetro mayor a 2 cm., deben usarse sólo en el lóbulo de la oreja y sus colores deben ser blancos, plateados o dorados.</w:t>
      </w:r>
    </w:p>
    <w:p w14:paraId="5C712561" w14:textId="5B6C9243" w:rsidR="00CC69BD" w:rsidRDefault="319CA704" w:rsidP="319CA704">
      <w:pPr>
        <w:pStyle w:val="Prrafodelista"/>
        <w:numPr>
          <w:ilvl w:val="0"/>
          <w:numId w:val="1"/>
        </w:numPr>
        <w:jc w:val="both"/>
        <w:rPr>
          <w:rFonts w:ascii="Calibri" w:eastAsia="Calibri" w:hAnsi="Calibri" w:cs="Calibri"/>
          <w:color w:val="000000" w:themeColor="text1"/>
          <w:sz w:val="24"/>
          <w:szCs w:val="24"/>
        </w:rPr>
      </w:pPr>
      <w:r w:rsidRPr="319CA704">
        <w:rPr>
          <w:rFonts w:ascii="Calibri" w:eastAsia="Calibri" w:hAnsi="Calibri" w:cs="Calibri"/>
          <w:b/>
          <w:bCs/>
          <w:color w:val="000000" w:themeColor="text1"/>
          <w:sz w:val="24"/>
          <w:szCs w:val="24"/>
        </w:rPr>
        <w:t>Varones:</w:t>
      </w:r>
      <w:r w:rsidRPr="319CA704">
        <w:rPr>
          <w:rFonts w:ascii="Calibri" w:eastAsia="Calibri" w:hAnsi="Calibri" w:cs="Calibri"/>
          <w:color w:val="000000" w:themeColor="text1"/>
          <w:sz w:val="24"/>
          <w:szCs w:val="24"/>
        </w:rPr>
        <w:t xml:space="preserve"> Rostro rasurado. Deberán usar el pelo corto moderado parejo, que no sobrepase el cuello de la </w:t>
      </w:r>
      <w:proofErr w:type="spellStart"/>
      <w:r w:rsidRPr="319CA704">
        <w:rPr>
          <w:rFonts w:ascii="Calibri" w:eastAsia="Calibri" w:hAnsi="Calibri" w:cs="Calibri"/>
          <w:color w:val="000000" w:themeColor="text1"/>
          <w:sz w:val="24"/>
          <w:szCs w:val="24"/>
        </w:rPr>
        <w:t>polera</w:t>
      </w:r>
      <w:proofErr w:type="spellEnd"/>
      <w:r w:rsidRPr="319CA704">
        <w:rPr>
          <w:rFonts w:ascii="Calibri" w:eastAsia="Calibri" w:hAnsi="Calibri" w:cs="Calibri"/>
          <w:color w:val="000000" w:themeColor="text1"/>
          <w:sz w:val="24"/>
          <w:szCs w:val="24"/>
        </w:rPr>
        <w:t>, bien peinado y que no cubra los ojos ni las orejas. Además, sin cortes</w:t>
      </w:r>
      <w:r w:rsidR="00213510">
        <w:rPr>
          <w:rFonts w:ascii="Calibri" w:eastAsia="Calibri" w:hAnsi="Calibri" w:cs="Calibri"/>
          <w:color w:val="000000" w:themeColor="text1"/>
          <w:sz w:val="24"/>
          <w:szCs w:val="24"/>
        </w:rPr>
        <w:t xml:space="preserve"> ni tintes</w:t>
      </w:r>
      <w:r w:rsidRPr="319CA704">
        <w:rPr>
          <w:rFonts w:ascii="Calibri" w:eastAsia="Calibri" w:hAnsi="Calibri" w:cs="Calibri"/>
          <w:color w:val="000000" w:themeColor="text1"/>
          <w:sz w:val="24"/>
          <w:szCs w:val="24"/>
        </w:rPr>
        <w:t xml:space="preserve"> de fantasía. </w:t>
      </w:r>
    </w:p>
    <w:p w14:paraId="448E308B" w14:textId="7187A117" w:rsidR="00CC69BD" w:rsidRDefault="319CA704" w:rsidP="319CA704">
      <w:pPr>
        <w:pStyle w:val="Prrafodelista"/>
        <w:numPr>
          <w:ilvl w:val="0"/>
          <w:numId w:val="1"/>
        </w:numPr>
        <w:jc w:val="both"/>
        <w:rPr>
          <w:rFonts w:ascii="Calibri" w:eastAsia="Calibri" w:hAnsi="Calibri" w:cs="Calibri"/>
          <w:color w:val="000000" w:themeColor="text1"/>
          <w:sz w:val="24"/>
          <w:szCs w:val="24"/>
        </w:rPr>
      </w:pPr>
      <w:r w:rsidRPr="319CA704">
        <w:rPr>
          <w:rFonts w:ascii="Calibri" w:eastAsia="Calibri" w:hAnsi="Calibri" w:cs="Calibri"/>
          <w:color w:val="000000" w:themeColor="text1"/>
          <w:sz w:val="24"/>
          <w:szCs w:val="24"/>
        </w:rPr>
        <w:t xml:space="preserve">Tanto en damas como en varones no se permitirá el uso de piercing ni expansiones en ninguna parte visible del cuerpo como tampoco ningún adorno que no esté autorizado expresamente en el </w:t>
      </w:r>
      <w:r w:rsidR="00DB53A4">
        <w:rPr>
          <w:rFonts w:ascii="Calibri" w:eastAsia="Calibri" w:hAnsi="Calibri" w:cs="Calibri"/>
          <w:color w:val="000000" w:themeColor="text1"/>
          <w:sz w:val="24"/>
          <w:szCs w:val="24"/>
        </w:rPr>
        <w:t>R</w:t>
      </w:r>
      <w:r w:rsidRPr="319CA704">
        <w:rPr>
          <w:rFonts w:ascii="Calibri" w:eastAsia="Calibri" w:hAnsi="Calibri" w:cs="Calibri"/>
          <w:color w:val="000000" w:themeColor="text1"/>
          <w:sz w:val="24"/>
          <w:szCs w:val="24"/>
        </w:rPr>
        <w:t>eglamento</w:t>
      </w:r>
      <w:r w:rsidR="00DB53A4">
        <w:rPr>
          <w:rFonts w:ascii="Calibri" w:eastAsia="Calibri" w:hAnsi="Calibri" w:cs="Calibri"/>
          <w:color w:val="000000" w:themeColor="text1"/>
          <w:sz w:val="24"/>
          <w:szCs w:val="24"/>
        </w:rPr>
        <w:t xml:space="preserve"> Interno</w:t>
      </w:r>
      <w:r w:rsidRPr="319CA704">
        <w:rPr>
          <w:rFonts w:ascii="Calibri" w:eastAsia="Calibri" w:hAnsi="Calibri" w:cs="Calibri"/>
          <w:color w:val="000000" w:themeColor="text1"/>
          <w:sz w:val="24"/>
          <w:szCs w:val="24"/>
        </w:rPr>
        <w:t xml:space="preserve"> de </w:t>
      </w:r>
      <w:r w:rsidR="00DB53A4">
        <w:rPr>
          <w:rFonts w:ascii="Calibri" w:eastAsia="Calibri" w:hAnsi="Calibri" w:cs="Calibri"/>
          <w:color w:val="000000" w:themeColor="text1"/>
          <w:sz w:val="24"/>
          <w:szCs w:val="24"/>
        </w:rPr>
        <w:t>C</w:t>
      </w:r>
      <w:r w:rsidRPr="319CA704">
        <w:rPr>
          <w:rFonts w:ascii="Calibri" w:eastAsia="Calibri" w:hAnsi="Calibri" w:cs="Calibri"/>
          <w:color w:val="000000" w:themeColor="text1"/>
          <w:sz w:val="24"/>
          <w:szCs w:val="24"/>
        </w:rPr>
        <w:t xml:space="preserve">onvivencia </w:t>
      </w:r>
      <w:r w:rsidR="00DB53A4">
        <w:rPr>
          <w:rFonts w:ascii="Calibri" w:eastAsia="Calibri" w:hAnsi="Calibri" w:cs="Calibri"/>
          <w:color w:val="000000" w:themeColor="text1"/>
          <w:sz w:val="24"/>
          <w:szCs w:val="24"/>
        </w:rPr>
        <w:t>E</w:t>
      </w:r>
      <w:r w:rsidRPr="319CA704">
        <w:rPr>
          <w:rFonts w:ascii="Calibri" w:eastAsia="Calibri" w:hAnsi="Calibri" w:cs="Calibri"/>
          <w:color w:val="000000" w:themeColor="text1"/>
          <w:sz w:val="24"/>
          <w:szCs w:val="24"/>
        </w:rPr>
        <w:t>scolar.</w:t>
      </w:r>
    </w:p>
    <w:p w14:paraId="6FC62C3B" w14:textId="321A1F9F" w:rsidR="00CC69BD" w:rsidRDefault="319CA704" w:rsidP="319CA704">
      <w:pPr>
        <w:pStyle w:val="Prrafodelista"/>
        <w:numPr>
          <w:ilvl w:val="0"/>
          <w:numId w:val="1"/>
        </w:numPr>
        <w:jc w:val="both"/>
        <w:rPr>
          <w:rFonts w:ascii="Calibri" w:eastAsia="Calibri" w:hAnsi="Calibri" w:cs="Calibri"/>
          <w:color w:val="000000" w:themeColor="text1"/>
          <w:sz w:val="24"/>
          <w:szCs w:val="24"/>
        </w:rPr>
      </w:pPr>
      <w:r w:rsidRPr="319CA704">
        <w:rPr>
          <w:rFonts w:ascii="Calibri" w:eastAsia="Calibri" w:hAnsi="Calibri" w:cs="Calibri"/>
          <w:color w:val="000000" w:themeColor="text1"/>
          <w:sz w:val="24"/>
          <w:szCs w:val="24"/>
        </w:rPr>
        <w:t>Los estudiantes deben presentarse con el uniforme oficial del colegio, el cual se encuentra detallado en la página 22 de la agenda escolar.</w:t>
      </w:r>
    </w:p>
    <w:p w14:paraId="7345EA47" w14:textId="19F7ECDA" w:rsidR="00CC69BD" w:rsidRDefault="00B94781">
      <w:r>
        <w:br/>
      </w:r>
    </w:p>
    <w:p w14:paraId="7AEFBF0F" w14:textId="68E4EB28" w:rsidR="00CC69BD" w:rsidRDefault="319CA704" w:rsidP="319CA704">
      <w:pPr>
        <w:ind w:firstLine="708"/>
        <w:jc w:val="both"/>
      </w:pPr>
      <w:r w:rsidRPr="319CA704">
        <w:rPr>
          <w:rFonts w:ascii="Calibri" w:eastAsia="Calibri" w:hAnsi="Calibri" w:cs="Calibri"/>
          <w:color w:val="222222"/>
          <w:sz w:val="26"/>
          <w:szCs w:val="26"/>
        </w:rPr>
        <w:t xml:space="preserve">Según la ley de inclusión escolar </w:t>
      </w:r>
      <w:r w:rsidRPr="319CA704">
        <w:rPr>
          <w:rFonts w:ascii="Calibri" w:eastAsia="Calibri" w:hAnsi="Calibri" w:cs="Calibri"/>
          <w:color w:val="4D5156"/>
          <w:sz w:val="21"/>
          <w:szCs w:val="21"/>
        </w:rPr>
        <w:t>(Ley N° 20.845)</w:t>
      </w:r>
      <w:r w:rsidRPr="319CA704">
        <w:rPr>
          <w:rFonts w:ascii="Calibri" w:eastAsia="Calibri" w:hAnsi="Calibri" w:cs="Calibri"/>
          <w:color w:val="222222"/>
          <w:sz w:val="26"/>
          <w:szCs w:val="26"/>
        </w:rPr>
        <w:t xml:space="preserve">, cada establecimiento, junto a su comunidad educativa, </w:t>
      </w:r>
      <w:r w:rsidRPr="319CA704">
        <w:rPr>
          <w:rFonts w:ascii="Calibri" w:eastAsia="Calibri" w:hAnsi="Calibri" w:cs="Calibri"/>
          <w:b/>
          <w:bCs/>
          <w:color w:val="222222"/>
          <w:sz w:val="26"/>
          <w:szCs w:val="26"/>
        </w:rPr>
        <w:t>puede establecer el uso obligatorio del uniforme y regular la presentación personal</w:t>
      </w:r>
      <w:r w:rsidRPr="319CA704">
        <w:rPr>
          <w:rFonts w:ascii="Calibri" w:eastAsia="Calibri" w:hAnsi="Calibri" w:cs="Calibri"/>
          <w:color w:val="222222"/>
          <w:sz w:val="26"/>
          <w:szCs w:val="26"/>
        </w:rPr>
        <w:t xml:space="preserve"> de los estudiantes en su reglamento interno.</w:t>
      </w:r>
    </w:p>
    <w:p w14:paraId="24AC559A" w14:textId="0857A7CB" w:rsidR="00CC69BD" w:rsidRDefault="319CA704" w:rsidP="00E57AE1">
      <w:pPr>
        <w:ind w:firstLine="708"/>
        <w:jc w:val="both"/>
      </w:pPr>
      <w:r w:rsidRPr="319CA704">
        <w:rPr>
          <w:rFonts w:ascii="Calibri" w:eastAsia="Calibri" w:hAnsi="Calibri" w:cs="Calibri"/>
          <w:color w:val="222222"/>
          <w:sz w:val="26"/>
          <w:szCs w:val="26"/>
        </w:rPr>
        <w:t xml:space="preserve">La normativa asegura que los apoderados </w:t>
      </w:r>
      <w:r w:rsidRPr="319CA704">
        <w:rPr>
          <w:rFonts w:ascii="Calibri" w:eastAsia="Calibri" w:hAnsi="Calibri" w:cs="Calibri"/>
          <w:b/>
          <w:bCs/>
          <w:color w:val="222222"/>
          <w:sz w:val="26"/>
          <w:szCs w:val="26"/>
        </w:rPr>
        <w:t xml:space="preserve">tienen la obligación de conocer y respetar el reglamento interno </w:t>
      </w:r>
      <w:r w:rsidRPr="319CA704">
        <w:rPr>
          <w:rFonts w:ascii="Calibri" w:eastAsia="Calibri" w:hAnsi="Calibri" w:cs="Calibri"/>
          <w:color w:val="222222"/>
          <w:sz w:val="26"/>
          <w:szCs w:val="26"/>
        </w:rPr>
        <w:t xml:space="preserve">de cada institución educacional. Estas disposiciones </w:t>
      </w:r>
      <w:r w:rsidRPr="319CA704">
        <w:rPr>
          <w:rFonts w:ascii="Calibri" w:eastAsia="Calibri" w:hAnsi="Calibri" w:cs="Calibri"/>
          <w:b/>
          <w:bCs/>
          <w:color w:val="222222"/>
          <w:sz w:val="26"/>
          <w:szCs w:val="26"/>
        </w:rPr>
        <w:t>nunca podrán implicar una discriminación arbitraria</w:t>
      </w:r>
      <w:r w:rsidRPr="319CA704">
        <w:rPr>
          <w:rFonts w:ascii="Calibri" w:eastAsia="Calibri" w:hAnsi="Calibri" w:cs="Calibri"/>
          <w:color w:val="222222"/>
          <w:sz w:val="26"/>
          <w:szCs w:val="26"/>
        </w:rPr>
        <w:t xml:space="preserve"> que pudiera afectar la dignidad de los estudiantes.</w:t>
      </w:r>
    </w:p>
    <w:p w14:paraId="4C1F6AE4" w14:textId="77777777" w:rsidR="00F3271F" w:rsidRDefault="00F3271F" w:rsidP="319CA704">
      <w:pPr>
        <w:ind w:firstLine="708"/>
        <w:jc w:val="both"/>
        <w:rPr>
          <w:rFonts w:ascii="Calibri" w:eastAsia="Calibri" w:hAnsi="Calibri" w:cs="Calibri"/>
          <w:color w:val="222222"/>
          <w:sz w:val="26"/>
          <w:szCs w:val="26"/>
        </w:rPr>
      </w:pPr>
    </w:p>
    <w:p w14:paraId="025A58D0" w14:textId="42925247" w:rsidR="00F3271F" w:rsidRDefault="002A7DB6" w:rsidP="319CA704">
      <w:pPr>
        <w:ind w:firstLine="708"/>
        <w:jc w:val="both"/>
        <w:rPr>
          <w:rFonts w:ascii="Calibri" w:eastAsia="Calibri" w:hAnsi="Calibri" w:cs="Calibri"/>
          <w:color w:val="222222"/>
          <w:sz w:val="26"/>
          <w:szCs w:val="26"/>
        </w:rPr>
      </w:pPr>
      <w:r>
        <w:rPr>
          <w:rFonts w:ascii="Calibri" w:eastAsia="Calibri" w:hAnsi="Calibri" w:cs="Calibri"/>
          <w:color w:val="222222"/>
          <w:sz w:val="26"/>
          <w:szCs w:val="26"/>
        </w:rPr>
        <w:t xml:space="preserve"> </w:t>
      </w:r>
      <w:r w:rsidR="00205001">
        <w:rPr>
          <w:rFonts w:ascii="Calibri" w:eastAsia="Calibri" w:hAnsi="Calibri" w:cs="Calibri"/>
          <w:color w:val="222222"/>
          <w:sz w:val="26"/>
          <w:szCs w:val="26"/>
        </w:rPr>
        <w:t xml:space="preserve"> Sin </w:t>
      </w:r>
      <w:r w:rsidR="00E57AE1">
        <w:rPr>
          <w:rFonts w:ascii="Calibri" w:eastAsia="Calibri" w:hAnsi="Calibri" w:cs="Calibri"/>
          <w:color w:val="222222"/>
          <w:sz w:val="26"/>
          <w:szCs w:val="26"/>
        </w:rPr>
        <w:t xml:space="preserve"> siempre </w:t>
      </w:r>
      <w:r>
        <w:rPr>
          <w:rFonts w:ascii="Calibri" w:eastAsia="Calibri" w:hAnsi="Calibri" w:cs="Calibri"/>
          <w:color w:val="222222"/>
          <w:sz w:val="26"/>
          <w:szCs w:val="26"/>
        </w:rPr>
        <w:t xml:space="preserve">recurrir a lo estricto que son los reglamentos </w:t>
      </w:r>
      <w:r w:rsidR="00BB70C9">
        <w:rPr>
          <w:rFonts w:ascii="Calibri" w:eastAsia="Calibri" w:hAnsi="Calibri" w:cs="Calibri"/>
          <w:color w:val="222222"/>
          <w:sz w:val="26"/>
          <w:szCs w:val="26"/>
        </w:rPr>
        <w:t xml:space="preserve"> y normas es que como colegio</w:t>
      </w:r>
      <w:r w:rsidR="001457F2">
        <w:rPr>
          <w:rFonts w:ascii="Calibri" w:eastAsia="Calibri" w:hAnsi="Calibri" w:cs="Calibri"/>
          <w:color w:val="222222"/>
          <w:sz w:val="26"/>
          <w:szCs w:val="26"/>
        </w:rPr>
        <w:t>,</w:t>
      </w:r>
      <w:r w:rsidR="00BB70C9">
        <w:rPr>
          <w:rFonts w:ascii="Calibri" w:eastAsia="Calibri" w:hAnsi="Calibri" w:cs="Calibri"/>
          <w:color w:val="222222"/>
          <w:sz w:val="26"/>
          <w:szCs w:val="26"/>
        </w:rPr>
        <w:t xml:space="preserve"> queremo</w:t>
      </w:r>
      <w:r w:rsidR="001457F2">
        <w:rPr>
          <w:rFonts w:ascii="Calibri" w:eastAsia="Calibri" w:hAnsi="Calibri" w:cs="Calibri"/>
          <w:color w:val="222222"/>
          <w:sz w:val="26"/>
          <w:szCs w:val="26"/>
        </w:rPr>
        <w:t>s</w:t>
      </w:r>
      <w:r w:rsidR="00BB70C9">
        <w:rPr>
          <w:rFonts w:ascii="Calibri" w:eastAsia="Calibri" w:hAnsi="Calibri" w:cs="Calibri"/>
          <w:color w:val="222222"/>
          <w:sz w:val="26"/>
          <w:szCs w:val="26"/>
        </w:rPr>
        <w:t xml:space="preserve"> retomar durante el segundo semestre, como un nuevo inicio de año escolar, considerando que el primer semestre </w:t>
      </w:r>
      <w:r w:rsidR="00984F88">
        <w:rPr>
          <w:rFonts w:ascii="Calibri" w:eastAsia="Calibri" w:hAnsi="Calibri" w:cs="Calibri"/>
          <w:color w:val="222222"/>
          <w:sz w:val="26"/>
          <w:szCs w:val="26"/>
        </w:rPr>
        <w:t xml:space="preserve">fue flexible en toda índole, especialmente en relación con nuestro </w:t>
      </w:r>
      <w:r w:rsidR="00516A00">
        <w:rPr>
          <w:rFonts w:ascii="Calibri" w:eastAsia="Calibri" w:hAnsi="Calibri" w:cs="Calibri"/>
          <w:color w:val="222222"/>
          <w:sz w:val="26"/>
          <w:szCs w:val="26"/>
        </w:rPr>
        <w:t>R</w:t>
      </w:r>
      <w:r w:rsidR="009D372D">
        <w:rPr>
          <w:rFonts w:ascii="Calibri" w:eastAsia="Calibri" w:hAnsi="Calibri" w:cs="Calibri"/>
          <w:color w:val="222222"/>
          <w:sz w:val="26"/>
          <w:szCs w:val="26"/>
        </w:rPr>
        <w:t xml:space="preserve">eglamento </w:t>
      </w:r>
      <w:r w:rsidR="00516A00">
        <w:rPr>
          <w:rFonts w:ascii="Calibri" w:eastAsia="Calibri" w:hAnsi="Calibri" w:cs="Calibri"/>
          <w:color w:val="222222"/>
          <w:sz w:val="26"/>
          <w:szCs w:val="26"/>
        </w:rPr>
        <w:t>I</w:t>
      </w:r>
      <w:r w:rsidR="009D372D">
        <w:rPr>
          <w:rFonts w:ascii="Calibri" w:eastAsia="Calibri" w:hAnsi="Calibri" w:cs="Calibri"/>
          <w:color w:val="222222"/>
          <w:sz w:val="26"/>
          <w:szCs w:val="26"/>
        </w:rPr>
        <w:t xml:space="preserve">nterno </w:t>
      </w:r>
      <w:r w:rsidR="00984F88">
        <w:rPr>
          <w:rFonts w:ascii="Calibri" w:eastAsia="Calibri" w:hAnsi="Calibri" w:cs="Calibri"/>
          <w:color w:val="222222"/>
          <w:sz w:val="26"/>
          <w:szCs w:val="26"/>
        </w:rPr>
        <w:t xml:space="preserve">de </w:t>
      </w:r>
      <w:r w:rsidR="00516A00">
        <w:rPr>
          <w:rFonts w:ascii="Calibri" w:eastAsia="Calibri" w:hAnsi="Calibri" w:cs="Calibri"/>
          <w:color w:val="222222"/>
          <w:sz w:val="26"/>
          <w:szCs w:val="26"/>
        </w:rPr>
        <w:t>C</w:t>
      </w:r>
      <w:r w:rsidR="00984F88">
        <w:rPr>
          <w:rFonts w:ascii="Calibri" w:eastAsia="Calibri" w:hAnsi="Calibri" w:cs="Calibri"/>
          <w:color w:val="222222"/>
          <w:sz w:val="26"/>
          <w:szCs w:val="26"/>
        </w:rPr>
        <w:t xml:space="preserve">onvivencia </w:t>
      </w:r>
      <w:r w:rsidR="00516A00">
        <w:rPr>
          <w:rFonts w:ascii="Calibri" w:eastAsia="Calibri" w:hAnsi="Calibri" w:cs="Calibri"/>
          <w:color w:val="222222"/>
          <w:sz w:val="26"/>
          <w:szCs w:val="26"/>
        </w:rPr>
        <w:t>E</w:t>
      </w:r>
      <w:r w:rsidR="00984F88">
        <w:rPr>
          <w:rFonts w:ascii="Calibri" w:eastAsia="Calibri" w:hAnsi="Calibri" w:cs="Calibri"/>
          <w:color w:val="222222"/>
          <w:sz w:val="26"/>
          <w:szCs w:val="26"/>
        </w:rPr>
        <w:t xml:space="preserve">scolar. </w:t>
      </w:r>
    </w:p>
    <w:p w14:paraId="1AC6E3D9" w14:textId="77777777" w:rsidR="00434352" w:rsidRDefault="00434352" w:rsidP="319CA704">
      <w:pPr>
        <w:ind w:firstLine="708"/>
        <w:jc w:val="both"/>
        <w:rPr>
          <w:rFonts w:ascii="Calibri" w:eastAsia="Calibri" w:hAnsi="Calibri" w:cs="Calibri"/>
          <w:color w:val="222222"/>
          <w:sz w:val="26"/>
          <w:szCs w:val="26"/>
        </w:rPr>
      </w:pPr>
    </w:p>
    <w:p w14:paraId="32135FE5" w14:textId="1ED95582" w:rsidR="00F3271F" w:rsidRDefault="00F72B64" w:rsidP="319CA704">
      <w:pPr>
        <w:ind w:firstLine="708"/>
        <w:jc w:val="both"/>
        <w:rPr>
          <w:rFonts w:ascii="Calibri" w:eastAsia="Calibri" w:hAnsi="Calibri" w:cs="Calibri"/>
          <w:color w:val="222222"/>
          <w:sz w:val="26"/>
          <w:szCs w:val="26"/>
        </w:rPr>
      </w:pPr>
      <w:r>
        <w:rPr>
          <w:rFonts w:ascii="Calibri" w:eastAsia="Calibri" w:hAnsi="Calibri" w:cs="Calibri"/>
          <w:color w:val="222222"/>
          <w:sz w:val="26"/>
          <w:szCs w:val="26"/>
        </w:rPr>
        <w:lastRenderedPageBreak/>
        <w:t xml:space="preserve">Es por esto queridos padres, madres y apoderados es que queremos contar con su colaboración </w:t>
      </w:r>
      <w:r w:rsidR="001A679B">
        <w:rPr>
          <w:rFonts w:ascii="Calibri" w:eastAsia="Calibri" w:hAnsi="Calibri" w:cs="Calibri"/>
          <w:color w:val="222222"/>
          <w:sz w:val="26"/>
          <w:szCs w:val="26"/>
        </w:rPr>
        <w:t>para comenzar con esta normalidad en todo sentido.</w:t>
      </w:r>
    </w:p>
    <w:p w14:paraId="5927637A" w14:textId="2A960318" w:rsidR="001A679B" w:rsidRDefault="001A679B" w:rsidP="319CA704">
      <w:pPr>
        <w:ind w:firstLine="708"/>
        <w:jc w:val="both"/>
        <w:rPr>
          <w:rFonts w:ascii="Calibri" w:eastAsia="Calibri" w:hAnsi="Calibri" w:cs="Calibri"/>
          <w:color w:val="222222"/>
          <w:sz w:val="26"/>
          <w:szCs w:val="26"/>
        </w:rPr>
      </w:pPr>
      <w:r>
        <w:rPr>
          <w:rFonts w:ascii="Calibri" w:eastAsia="Calibri" w:hAnsi="Calibri" w:cs="Calibri"/>
          <w:color w:val="222222"/>
          <w:sz w:val="26"/>
          <w:szCs w:val="26"/>
        </w:rPr>
        <w:t>Sabemos que</w:t>
      </w:r>
      <w:r w:rsidR="008A40FF">
        <w:rPr>
          <w:rFonts w:ascii="Calibri" w:eastAsia="Calibri" w:hAnsi="Calibri" w:cs="Calibri"/>
          <w:color w:val="222222"/>
          <w:sz w:val="26"/>
          <w:szCs w:val="26"/>
        </w:rPr>
        <w:t xml:space="preserve"> tenemos estudiantes con un pelo mas largo de lo establecido en el reglamento</w:t>
      </w:r>
      <w:r w:rsidR="008F3D4E">
        <w:rPr>
          <w:rFonts w:ascii="Calibri" w:eastAsia="Calibri" w:hAnsi="Calibri" w:cs="Calibri"/>
          <w:color w:val="222222"/>
          <w:sz w:val="26"/>
          <w:szCs w:val="26"/>
        </w:rPr>
        <w:t xml:space="preserve">, quienes deberán </w:t>
      </w:r>
      <w:r w:rsidR="00261E79">
        <w:rPr>
          <w:rFonts w:ascii="Calibri" w:eastAsia="Calibri" w:hAnsi="Calibri" w:cs="Calibri"/>
          <w:color w:val="222222"/>
          <w:sz w:val="26"/>
          <w:szCs w:val="26"/>
        </w:rPr>
        <w:t>acercarse a la norma establecida, esto para evitar la aplicación de</w:t>
      </w:r>
      <w:r w:rsidR="004B06BC">
        <w:rPr>
          <w:rFonts w:ascii="Calibri" w:eastAsia="Calibri" w:hAnsi="Calibri" w:cs="Calibri"/>
          <w:color w:val="222222"/>
          <w:sz w:val="26"/>
          <w:szCs w:val="26"/>
        </w:rPr>
        <w:t xml:space="preserve"> reglamento, así mismo debe normalizarse la situación de uñas y tinturas en las damas. </w:t>
      </w:r>
    </w:p>
    <w:p w14:paraId="6E43452C" w14:textId="4848918B" w:rsidR="004B06BC" w:rsidRDefault="004B06BC" w:rsidP="319CA704">
      <w:pPr>
        <w:ind w:firstLine="708"/>
        <w:jc w:val="both"/>
        <w:rPr>
          <w:rFonts w:ascii="Calibri" w:eastAsia="Calibri" w:hAnsi="Calibri" w:cs="Calibri"/>
          <w:color w:val="222222"/>
          <w:sz w:val="26"/>
          <w:szCs w:val="26"/>
        </w:rPr>
      </w:pPr>
      <w:r>
        <w:rPr>
          <w:rFonts w:ascii="Calibri" w:eastAsia="Calibri" w:hAnsi="Calibri" w:cs="Calibri"/>
          <w:color w:val="222222"/>
          <w:sz w:val="26"/>
          <w:szCs w:val="26"/>
        </w:rPr>
        <w:t>Por supuesto estamos abiertos a la conversación</w:t>
      </w:r>
      <w:r w:rsidR="0047311B">
        <w:rPr>
          <w:rFonts w:ascii="Calibri" w:eastAsia="Calibri" w:hAnsi="Calibri" w:cs="Calibri"/>
          <w:color w:val="222222"/>
          <w:sz w:val="26"/>
          <w:szCs w:val="26"/>
        </w:rPr>
        <w:t>, pero entendiendo que ya estamos en un momento adecuado para insistir y apoyarnos en la aplicación del reglamento</w:t>
      </w:r>
      <w:r w:rsidR="00087035">
        <w:rPr>
          <w:rFonts w:ascii="Calibri" w:eastAsia="Calibri" w:hAnsi="Calibri" w:cs="Calibri"/>
          <w:color w:val="222222"/>
          <w:sz w:val="26"/>
          <w:szCs w:val="26"/>
        </w:rPr>
        <w:t>. El cual es importante señalar que uds como padres, madres y apoderados firmaron al momento de matricular a sus hijos en el colegio que eligieron para ellos.</w:t>
      </w:r>
    </w:p>
    <w:p w14:paraId="267B8532" w14:textId="5D23934A" w:rsidR="00CC69BD" w:rsidRDefault="319CA704" w:rsidP="319CA704">
      <w:pPr>
        <w:ind w:firstLine="708"/>
        <w:jc w:val="both"/>
      </w:pPr>
      <w:r w:rsidRPr="319CA704">
        <w:rPr>
          <w:rFonts w:ascii="Calibri" w:eastAsia="Calibri" w:hAnsi="Calibri" w:cs="Calibri"/>
          <w:color w:val="222222"/>
          <w:sz w:val="26"/>
          <w:szCs w:val="26"/>
        </w:rPr>
        <w:t>Estas medidas buscan volver a preparar a nuestros estudiantes para las actividades formales de nuestro colegio</w:t>
      </w:r>
      <w:r w:rsidR="005A05A3">
        <w:rPr>
          <w:rFonts w:ascii="Calibri" w:eastAsia="Calibri" w:hAnsi="Calibri" w:cs="Calibri"/>
          <w:color w:val="222222"/>
          <w:sz w:val="26"/>
          <w:szCs w:val="26"/>
        </w:rPr>
        <w:t>.</w:t>
      </w:r>
    </w:p>
    <w:p w14:paraId="3E89F205" w14:textId="555870CC" w:rsidR="00CC69BD" w:rsidRDefault="319CA704" w:rsidP="319CA704">
      <w:pPr>
        <w:ind w:firstLine="11"/>
        <w:jc w:val="both"/>
      </w:pPr>
      <w:r w:rsidRPr="47497492">
        <w:rPr>
          <w:rFonts w:ascii="Calibri" w:eastAsia="Calibri" w:hAnsi="Calibri" w:cs="Calibri"/>
        </w:rPr>
        <w:t xml:space="preserve"> </w:t>
      </w:r>
    </w:p>
    <w:p w14:paraId="6BB4EB92" w14:textId="1941DCF5" w:rsidR="47497492" w:rsidRDefault="47497492" w:rsidP="47497492">
      <w:pPr>
        <w:ind w:firstLine="11"/>
        <w:jc w:val="both"/>
        <w:rPr>
          <w:rFonts w:ascii="Calibri" w:eastAsia="Calibri" w:hAnsi="Calibri" w:cs="Calibri"/>
          <w:color w:val="222222"/>
          <w:sz w:val="26"/>
          <w:szCs w:val="26"/>
        </w:rPr>
      </w:pPr>
    </w:p>
    <w:p w14:paraId="50B3DCF2" w14:textId="4926A441" w:rsidR="47497492" w:rsidRDefault="47497492" w:rsidP="47497492">
      <w:pPr>
        <w:ind w:firstLine="11"/>
        <w:jc w:val="both"/>
        <w:rPr>
          <w:rFonts w:ascii="Calibri" w:eastAsia="Calibri" w:hAnsi="Calibri" w:cs="Calibri"/>
          <w:color w:val="222222"/>
          <w:sz w:val="26"/>
          <w:szCs w:val="26"/>
        </w:rPr>
      </w:pPr>
    </w:p>
    <w:p w14:paraId="24AD70D9" w14:textId="13C73766" w:rsidR="00CC69BD" w:rsidRDefault="319CA704" w:rsidP="319CA704">
      <w:pPr>
        <w:ind w:firstLine="11"/>
        <w:jc w:val="both"/>
      </w:pPr>
      <w:r w:rsidRPr="319CA704">
        <w:rPr>
          <w:rFonts w:ascii="Calibri" w:eastAsia="Calibri" w:hAnsi="Calibri" w:cs="Calibri"/>
          <w:color w:val="222222"/>
          <w:sz w:val="26"/>
          <w:szCs w:val="26"/>
        </w:rPr>
        <w:t xml:space="preserve">Sin otro particular </w:t>
      </w:r>
    </w:p>
    <w:p w14:paraId="06E3F468" w14:textId="47C7B375" w:rsidR="00CC69BD" w:rsidRDefault="319CA704" w:rsidP="002C3905">
      <w:pPr>
        <w:ind w:firstLine="11"/>
        <w:jc w:val="both"/>
      </w:pPr>
      <w:r w:rsidRPr="319CA704">
        <w:rPr>
          <w:rFonts w:ascii="Calibri" w:eastAsia="Calibri" w:hAnsi="Calibri" w:cs="Calibri"/>
        </w:rPr>
        <w:t xml:space="preserve"> </w:t>
      </w:r>
    </w:p>
    <w:p w14:paraId="4B9A8AF0" w14:textId="4C13D48A" w:rsidR="00CC69BD" w:rsidRDefault="00B94781">
      <w:r>
        <w:br/>
      </w:r>
      <w:r>
        <w:br/>
      </w:r>
    </w:p>
    <w:p w14:paraId="364C185F" w14:textId="6E9541E9" w:rsidR="00CC69BD" w:rsidRDefault="319CA704" w:rsidP="319CA704">
      <w:pPr>
        <w:jc w:val="center"/>
      </w:pPr>
      <w:r w:rsidRPr="319CA704">
        <w:rPr>
          <w:rFonts w:ascii="Calibri" w:eastAsia="Calibri" w:hAnsi="Calibri" w:cs="Calibri"/>
          <w:color w:val="000000" w:themeColor="text1"/>
          <w:sz w:val="26"/>
          <w:szCs w:val="26"/>
        </w:rPr>
        <w:t>Atentamente</w:t>
      </w:r>
    </w:p>
    <w:p w14:paraId="696EDC2F" w14:textId="29F7AC3F" w:rsidR="00CC69BD" w:rsidRDefault="319CA704" w:rsidP="319CA704">
      <w:pPr>
        <w:jc w:val="center"/>
      </w:pPr>
      <w:r w:rsidRPr="319CA704">
        <w:rPr>
          <w:rFonts w:ascii="Calibri" w:eastAsia="Calibri" w:hAnsi="Calibri" w:cs="Calibri"/>
          <w:color w:val="000000" w:themeColor="text1"/>
          <w:sz w:val="26"/>
          <w:szCs w:val="26"/>
        </w:rPr>
        <w:t>Equipo Directivo</w:t>
      </w:r>
    </w:p>
    <w:p w14:paraId="438000DB" w14:textId="3B9F2540" w:rsidR="00CC69BD" w:rsidRDefault="319CA704" w:rsidP="319CA704">
      <w:pPr>
        <w:jc w:val="center"/>
      </w:pPr>
      <w:r w:rsidRPr="319CA704">
        <w:rPr>
          <w:rFonts w:ascii="Calibri" w:eastAsia="Calibri" w:hAnsi="Calibri" w:cs="Calibri"/>
          <w:color w:val="000000" w:themeColor="text1"/>
          <w:sz w:val="26"/>
          <w:szCs w:val="26"/>
        </w:rPr>
        <w:t>Colegio Madre de la Divina Providencia</w:t>
      </w:r>
    </w:p>
    <w:p w14:paraId="5C1A07E2" w14:textId="66B4E9D7" w:rsidR="00CC69BD" w:rsidRDefault="00B94781" w:rsidP="319CA704">
      <w:r>
        <w:br/>
      </w:r>
    </w:p>
    <w:sectPr w:rsidR="00CC69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F1F4" w14:textId="77777777" w:rsidR="00996103" w:rsidRDefault="00996103">
      <w:pPr>
        <w:spacing w:after="0" w:line="240" w:lineRule="auto"/>
      </w:pPr>
      <w:r>
        <w:separator/>
      </w:r>
    </w:p>
  </w:endnote>
  <w:endnote w:type="continuationSeparator" w:id="0">
    <w:p w14:paraId="23CC675F" w14:textId="77777777" w:rsidR="00996103" w:rsidRDefault="0099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9CA704" w14:paraId="00E6DCCD" w14:textId="77777777" w:rsidTr="319CA704">
      <w:tc>
        <w:tcPr>
          <w:tcW w:w="3005" w:type="dxa"/>
        </w:tcPr>
        <w:p w14:paraId="728413EB" w14:textId="327BA780" w:rsidR="319CA704" w:rsidRDefault="319CA704" w:rsidP="319CA704">
          <w:pPr>
            <w:pStyle w:val="Encabezado"/>
            <w:ind w:left="-115"/>
          </w:pPr>
        </w:p>
      </w:tc>
      <w:tc>
        <w:tcPr>
          <w:tcW w:w="3005" w:type="dxa"/>
        </w:tcPr>
        <w:p w14:paraId="089E4E46" w14:textId="3321CD47" w:rsidR="319CA704" w:rsidRDefault="319CA704" w:rsidP="319CA704">
          <w:pPr>
            <w:pStyle w:val="Encabezado"/>
            <w:jc w:val="center"/>
          </w:pPr>
        </w:p>
      </w:tc>
      <w:tc>
        <w:tcPr>
          <w:tcW w:w="3005" w:type="dxa"/>
        </w:tcPr>
        <w:p w14:paraId="0F6507AC" w14:textId="72207529" w:rsidR="319CA704" w:rsidRDefault="319CA704" w:rsidP="319CA704">
          <w:pPr>
            <w:pStyle w:val="Encabezado"/>
            <w:ind w:right="-115"/>
            <w:jc w:val="right"/>
          </w:pPr>
        </w:p>
      </w:tc>
    </w:tr>
  </w:tbl>
  <w:p w14:paraId="043EB7D2" w14:textId="7A4407C1" w:rsidR="319CA704" w:rsidRDefault="319CA704" w:rsidP="319CA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B95B" w14:textId="77777777" w:rsidR="00996103" w:rsidRDefault="00996103">
      <w:pPr>
        <w:spacing w:after="0" w:line="240" w:lineRule="auto"/>
      </w:pPr>
      <w:r>
        <w:separator/>
      </w:r>
    </w:p>
  </w:footnote>
  <w:footnote w:type="continuationSeparator" w:id="0">
    <w:p w14:paraId="0E950B41" w14:textId="77777777" w:rsidR="00996103" w:rsidRDefault="0099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9CA704" w14:paraId="5273D894" w14:textId="77777777" w:rsidTr="319CA704">
      <w:tc>
        <w:tcPr>
          <w:tcW w:w="3005" w:type="dxa"/>
        </w:tcPr>
        <w:tbl>
          <w:tblPr>
            <w:tblStyle w:val="Tablaconcuadrcula"/>
            <w:tblW w:w="0" w:type="auto"/>
            <w:tblLayout w:type="fixed"/>
            <w:tblLook w:val="06A0" w:firstRow="1" w:lastRow="0" w:firstColumn="1" w:lastColumn="0" w:noHBand="1" w:noVBand="1"/>
          </w:tblPr>
          <w:tblGrid>
            <w:gridCol w:w="4575"/>
            <w:gridCol w:w="4188"/>
          </w:tblGrid>
          <w:tr w:rsidR="319CA704" w14:paraId="32D3F827" w14:textId="77777777" w:rsidTr="319CA704">
            <w:trPr>
              <w:trHeight w:val="1650"/>
            </w:trPr>
            <w:tc>
              <w:tcPr>
                <w:tcW w:w="45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76279" w14:textId="0C32281F" w:rsidR="319CA704" w:rsidRDefault="319CA704" w:rsidP="319CA704">
                <w:pPr>
                  <w:jc w:val="center"/>
                  <w:rPr>
                    <w:rFonts w:ascii="Calibri" w:eastAsia="Calibri" w:hAnsi="Calibri" w:cs="Calibri"/>
                    <w:color w:val="000000" w:themeColor="text1"/>
                    <w:sz w:val="20"/>
                    <w:szCs w:val="20"/>
                  </w:rPr>
                </w:pPr>
                <w:r w:rsidRPr="319CA704">
                  <w:rPr>
                    <w:rFonts w:ascii="Calibri" w:eastAsia="Calibri" w:hAnsi="Calibri" w:cs="Calibri"/>
                    <w:color w:val="000000" w:themeColor="text1"/>
                    <w:sz w:val="20"/>
                    <w:szCs w:val="20"/>
                    <w:lang w:val="es-CL"/>
                  </w:rPr>
                  <w:t xml:space="preserve">                   </w:t>
                </w:r>
              </w:p>
              <w:p w14:paraId="0B6A48A8" w14:textId="38E361E1" w:rsidR="319CA704" w:rsidRDefault="319CA704" w:rsidP="319CA704">
                <w:pPr>
                  <w:jc w:val="center"/>
                  <w:rPr>
                    <w:rFonts w:ascii="Calibri" w:eastAsia="Calibri" w:hAnsi="Calibri" w:cs="Calibri"/>
                    <w:color w:val="000000" w:themeColor="text1"/>
                    <w:sz w:val="20"/>
                    <w:szCs w:val="20"/>
                  </w:rPr>
                </w:pPr>
                <w:r w:rsidRPr="319CA704">
                  <w:rPr>
                    <w:rFonts w:ascii="Calibri" w:eastAsia="Calibri" w:hAnsi="Calibri" w:cs="Calibri"/>
                    <w:color w:val="000000" w:themeColor="text1"/>
                    <w:sz w:val="20"/>
                    <w:szCs w:val="20"/>
                    <w:lang w:val="es-CL"/>
                  </w:rPr>
                  <w:t xml:space="preserve">         Colegio Madre de la Divina Providencia </w:t>
                </w:r>
              </w:p>
              <w:p w14:paraId="644D3F65" w14:textId="2DC35C91" w:rsidR="319CA704" w:rsidRDefault="319CA704" w:rsidP="319CA704">
                <w:pPr>
                  <w:rPr>
                    <w:rFonts w:ascii="Calibri" w:eastAsia="Calibri" w:hAnsi="Calibri" w:cs="Calibri"/>
                    <w:color w:val="000000" w:themeColor="text1"/>
                    <w:sz w:val="20"/>
                    <w:szCs w:val="20"/>
                  </w:rPr>
                </w:pPr>
                <w:r>
                  <w:rPr>
                    <w:noProof/>
                  </w:rPr>
                  <w:drawing>
                    <wp:anchor distT="0" distB="0" distL="114300" distR="114300" simplePos="0" relativeHeight="251658240" behindDoc="1" locked="0" layoutInCell="1" allowOverlap="1" wp14:anchorId="4A80E87F" wp14:editId="53E75A72">
                      <wp:simplePos x="0" y="0"/>
                      <wp:positionH relativeFrom="column">
                        <wp:align>left</wp:align>
                      </wp:positionH>
                      <wp:positionV relativeFrom="paragraph">
                        <wp:posOffset>0</wp:posOffset>
                      </wp:positionV>
                      <wp:extent cx="657225" cy="685800"/>
                      <wp:effectExtent l="0" t="0" r="0" b="0"/>
                      <wp:wrapNone/>
                      <wp:docPr id="1628304894" name="Imagen 1628304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7225" cy="685800"/>
                              </a:xfrm>
                              <a:prstGeom prst="rect">
                                <a:avLst/>
                              </a:prstGeom>
                            </pic:spPr>
                          </pic:pic>
                        </a:graphicData>
                      </a:graphic>
                      <wp14:sizeRelH relativeFrom="page">
                        <wp14:pctWidth>0</wp14:pctWidth>
                      </wp14:sizeRelH>
                      <wp14:sizeRelV relativeFrom="page">
                        <wp14:pctHeight>0</wp14:pctHeight>
                      </wp14:sizeRelV>
                    </wp:anchor>
                  </w:drawing>
                </w:r>
                <w:r w:rsidRPr="319CA704">
                  <w:rPr>
                    <w:rFonts w:ascii="Calibri" w:eastAsia="Calibri" w:hAnsi="Calibri" w:cs="Calibri"/>
                    <w:color w:val="000000" w:themeColor="text1"/>
                    <w:sz w:val="20"/>
                    <w:szCs w:val="20"/>
                    <w:lang w:val="es-CL"/>
                  </w:rPr>
                  <w:t xml:space="preserve">                               </w:t>
                </w:r>
                <w:r w:rsidRPr="319CA704">
                  <w:rPr>
                    <w:rFonts w:ascii="Calibri" w:eastAsia="Calibri" w:hAnsi="Calibri" w:cs="Calibri"/>
                    <w:color w:val="000000" w:themeColor="text1"/>
                    <w:lang w:val="es-CL"/>
                  </w:rPr>
                  <w:t xml:space="preserve">Los </w:t>
                </w:r>
                <w:r w:rsidRPr="319CA704">
                  <w:rPr>
                    <w:rFonts w:ascii="Calibri" w:eastAsia="Calibri" w:hAnsi="Calibri" w:cs="Calibri"/>
                    <w:color w:val="000000" w:themeColor="text1"/>
                    <w:sz w:val="20"/>
                    <w:szCs w:val="20"/>
                    <w:lang w:val="es-CL"/>
                  </w:rPr>
                  <w:t>Plátanos 3245. Macul</w:t>
                </w:r>
              </w:p>
              <w:p w14:paraId="38226996" w14:textId="31467613" w:rsidR="319CA704" w:rsidRDefault="319CA704" w:rsidP="319CA704">
                <w:pPr>
                  <w:rPr>
                    <w:rFonts w:ascii="Calibri" w:eastAsia="Calibri" w:hAnsi="Calibri" w:cs="Calibri"/>
                    <w:color w:val="000000" w:themeColor="text1"/>
                    <w:sz w:val="20"/>
                    <w:szCs w:val="20"/>
                  </w:rPr>
                </w:pPr>
                <w:r w:rsidRPr="319CA704">
                  <w:rPr>
                    <w:rFonts w:ascii="Calibri" w:eastAsia="Calibri" w:hAnsi="Calibri" w:cs="Calibri"/>
                    <w:color w:val="000000" w:themeColor="text1"/>
                    <w:sz w:val="20"/>
                    <w:szCs w:val="20"/>
                    <w:lang w:val="es-CL"/>
                  </w:rPr>
                  <w:t xml:space="preserve">                               Teléfono 22 272 60 04       </w:t>
                </w:r>
              </w:p>
              <w:p w14:paraId="22228EC7" w14:textId="72B73D31" w:rsidR="319CA704" w:rsidRDefault="319CA704" w:rsidP="319CA704">
                <w:pPr>
                  <w:rPr>
                    <w:rFonts w:ascii="Calibri" w:eastAsia="Calibri" w:hAnsi="Calibri" w:cs="Calibri"/>
                    <w:color w:val="0462C1"/>
                    <w:sz w:val="20"/>
                    <w:szCs w:val="20"/>
                  </w:rPr>
                </w:pPr>
                <w:r w:rsidRPr="319CA704">
                  <w:rPr>
                    <w:rFonts w:ascii="Calibri" w:eastAsia="Calibri" w:hAnsi="Calibri" w:cs="Calibri"/>
                    <w:color w:val="000000" w:themeColor="text1"/>
                    <w:sz w:val="20"/>
                    <w:szCs w:val="20"/>
                    <w:lang w:val="es-CL"/>
                  </w:rPr>
                  <w:t xml:space="preserve">               </w:t>
                </w:r>
                <w:r w:rsidRPr="319CA704">
                  <w:rPr>
                    <w:rFonts w:ascii="Calibri" w:eastAsia="Calibri" w:hAnsi="Calibri" w:cs="Calibri"/>
                    <w:color w:val="0462C1"/>
                    <w:sz w:val="20"/>
                    <w:szCs w:val="20"/>
                    <w:lang w:val="es-CL"/>
                  </w:rPr>
                  <w:t xml:space="preserve">                </w:t>
                </w:r>
                <w:hyperlink r:id="rId2">
                  <w:r w:rsidRPr="319CA704">
                    <w:rPr>
                      <w:rStyle w:val="Hipervnculo"/>
                      <w:rFonts w:ascii="Calibri" w:eastAsia="Calibri" w:hAnsi="Calibri" w:cs="Calibri"/>
                      <w:sz w:val="20"/>
                      <w:szCs w:val="20"/>
                      <w:lang w:val="es-CL"/>
                    </w:rPr>
                    <w:t>www.colegiomdp.cl</w:t>
                  </w:r>
                </w:hyperlink>
                <w:r w:rsidRPr="319CA704">
                  <w:rPr>
                    <w:rFonts w:ascii="Calibri" w:eastAsia="Calibri" w:hAnsi="Calibri" w:cs="Calibri"/>
                    <w:color w:val="0462C1"/>
                    <w:sz w:val="20"/>
                    <w:szCs w:val="20"/>
                    <w:lang w:val="es-CL"/>
                  </w:rPr>
                  <w:t xml:space="preserve">                                                    </w:t>
                </w:r>
              </w:p>
            </w:tc>
            <w:tc>
              <w:tcPr>
                <w:tcW w:w="41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E0D17" w14:textId="58A19F64" w:rsidR="319CA704" w:rsidRDefault="319CA704" w:rsidP="319CA704">
                <w:pPr>
                  <w:rPr>
                    <w:rFonts w:ascii="Calibri" w:eastAsia="Calibri" w:hAnsi="Calibri" w:cs="Calibri"/>
                    <w:color w:val="000000" w:themeColor="text1"/>
                  </w:rPr>
                </w:pPr>
              </w:p>
              <w:p w14:paraId="051D3496" w14:textId="58D14760" w:rsidR="319CA704" w:rsidRDefault="319CA704" w:rsidP="319CA704">
                <w:pPr>
                  <w:jc w:val="center"/>
                  <w:rPr>
                    <w:rFonts w:ascii="Calibri" w:eastAsia="Calibri" w:hAnsi="Calibri" w:cs="Calibri"/>
                    <w:color w:val="000000" w:themeColor="text1"/>
                    <w:sz w:val="20"/>
                    <w:szCs w:val="20"/>
                  </w:rPr>
                </w:pPr>
                <w:r w:rsidRPr="319CA704">
                  <w:rPr>
                    <w:rFonts w:ascii="Calibri" w:eastAsia="Calibri" w:hAnsi="Calibri" w:cs="Calibri"/>
                    <w:b/>
                    <w:bCs/>
                    <w:color w:val="000000" w:themeColor="text1"/>
                    <w:sz w:val="20"/>
                    <w:szCs w:val="20"/>
                    <w:lang w:val="es-CL"/>
                  </w:rPr>
                  <w:t>LEMA AÑO 2022</w:t>
                </w:r>
              </w:p>
              <w:p w14:paraId="75402DC5" w14:textId="64272379" w:rsidR="319CA704" w:rsidRDefault="319CA704" w:rsidP="319CA704">
                <w:pPr>
                  <w:jc w:val="center"/>
                  <w:rPr>
                    <w:rFonts w:ascii="Calibri" w:eastAsia="Calibri" w:hAnsi="Calibri" w:cs="Calibri"/>
                    <w:color w:val="000000" w:themeColor="text1"/>
                    <w:sz w:val="20"/>
                    <w:szCs w:val="20"/>
                  </w:rPr>
                </w:pPr>
                <w:r w:rsidRPr="319CA704">
                  <w:rPr>
                    <w:rFonts w:ascii="Calibri" w:eastAsia="Calibri" w:hAnsi="Calibri" w:cs="Calibri"/>
                    <w:i/>
                    <w:iCs/>
                    <w:color w:val="000000" w:themeColor="text1"/>
                    <w:sz w:val="20"/>
                    <w:szCs w:val="20"/>
                    <w:lang w:val="es-CL"/>
                  </w:rPr>
                  <w:t>Año de la Consagración de la Familia</w:t>
                </w:r>
              </w:p>
              <w:p w14:paraId="6317095B" w14:textId="71D48D50" w:rsidR="319CA704" w:rsidRDefault="319CA704" w:rsidP="319CA704">
                <w:pPr>
                  <w:jc w:val="center"/>
                  <w:rPr>
                    <w:rFonts w:ascii="Calibri" w:eastAsia="Calibri" w:hAnsi="Calibri" w:cs="Calibri"/>
                    <w:color w:val="000000" w:themeColor="text1"/>
                    <w:sz w:val="20"/>
                    <w:szCs w:val="20"/>
                  </w:rPr>
                </w:pPr>
                <w:r w:rsidRPr="319CA704">
                  <w:rPr>
                    <w:rFonts w:ascii="Calibri" w:eastAsia="Calibri" w:hAnsi="Calibri" w:cs="Calibri"/>
                    <w:i/>
                    <w:iCs/>
                    <w:color w:val="000000" w:themeColor="text1"/>
                    <w:sz w:val="20"/>
                    <w:szCs w:val="20"/>
                    <w:lang w:val="es-CL"/>
                  </w:rPr>
                  <w:t>“La buena educación de la familia echa las raíces de la fe”.</w:t>
                </w:r>
              </w:p>
            </w:tc>
          </w:tr>
        </w:tbl>
        <w:p w14:paraId="51EE9988" w14:textId="194F135E" w:rsidR="319CA704" w:rsidRDefault="319CA704" w:rsidP="319CA704">
          <w:pPr>
            <w:pStyle w:val="Encabezado"/>
            <w:ind w:left="-115"/>
          </w:pPr>
        </w:p>
      </w:tc>
      <w:tc>
        <w:tcPr>
          <w:tcW w:w="3005" w:type="dxa"/>
        </w:tcPr>
        <w:p w14:paraId="0A59DF48" w14:textId="49FF530C" w:rsidR="319CA704" w:rsidRDefault="319CA704" w:rsidP="319CA704">
          <w:pPr>
            <w:pStyle w:val="Encabezado"/>
            <w:jc w:val="center"/>
          </w:pPr>
        </w:p>
      </w:tc>
      <w:tc>
        <w:tcPr>
          <w:tcW w:w="3005" w:type="dxa"/>
        </w:tcPr>
        <w:p w14:paraId="1AF03094" w14:textId="2929AB53" w:rsidR="319CA704" w:rsidRDefault="319CA704" w:rsidP="319CA704">
          <w:pPr>
            <w:pStyle w:val="Encabezado"/>
            <w:ind w:right="-115"/>
            <w:jc w:val="right"/>
          </w:pPr>
        </w:p>
      </w:tc>
    </w:tr>
  </w:tbl>
  <w:p w14:paraId="51687DCA" w14:textId="615D725B" w:rsidR="319CA704" w:rsidRDefault="319CA704" w:rsidP="319CA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A22A3"/>
    <w:multiLevelType w:val="hybridMultilevel"/>
    <w:tmpl w:val="FFFFFFFF"/>
    <w:lvl w:ilvl="0" w:tplc="6986A41A">
      <w:start w:val="1"/>
      <w:numFmt w:val="bullet"/>
      <w:lvlText w:val=""/>
      <w:lvlJc w:val="left"/>
      <w:pPr>
        <w:ind w:left="720" w:hanging="360"/>
      </w:pPr>
      <w:rPr>
        <w:rFonts w:ascii="Symbol" w:hAnsi="Symbol" w:hint="default"/>
      </w:rPr>
    </w:lvl>
    <w:lvl w:ilvl="1" w:tplc="23667A82">
      <w:start w:val="1"/>
      <w:numFmt w:val="bullet"/>
      <w:lvlText w:val="o"/>
      <w:lvlJc w:val="left"/>
      <w:pPr>
        <w:ind w:left="1440" w:hanging="360"/>
      </w:pPr>
      <w:rPr>
        <w:rFonts w:ascii="Courier New" w:hAnsi="Courier New" w:hint="default"/>
      </w:rPr>
    </w:lvl>
    <w:lvl w:ilvl="2" w:tplc="6656895A">
      <w:start w:val="1"/>
      <w:numFmt w:val="bullet"/>
      <w:lvlText w:val=""/>
      <w:lvlJc w:val="left"/>
      <w:pPr>
        <w:ind w:left="2160" w:hanging="360"/>
      </w:pPr>
      <w:rPr>
        <w:rFonts w:ascii="Wingdings" w:hAnsi="Wingdings" w:hint="default"/>
      </w:rPr>
    </w:lvl>
    <w:lvl w:ilvl="3" w:tplc="A750427C">
      <w:start w:val="1"/>
      <w:numFmt w:val="bullet"/>
      <w:lvlText w:val=""/>
      <w:lvlJc w:val="left"/>
      <w:pPr>
        <w:ind w:left="2880" w:hanging="360"/>
      </w:pPr>
      <w:rPr>
        <w:rFonts w:ascii="Symbol" w:hAnsi="Symbol" w:hint="default"/>
      </w:rPr>
    </w:lvl>
    <w:lvl w:ilvl="4" w:tplc="E030441A">
      <w:start w:val="1"/>
      <w:numFmt w:val="bullet"/>
      <w:lvlText w:val="o"/>
      <w:lvlJc w:val="left"/>
      <w:pPr>
        <w:ind w:left="3600" w:hanging="360"/>
      </w:pPr>
      <w:rPr>
        <w:rFonts w:ascii="Courier New" w:hAnsi="Courier New" w:hint="default"/>
      </w:rPr>
    </w:lvl>
    <w:lvl w:ilvl="5" w:tplc="ED8826F4">
      <w:start w:val="1"/>
      <w:numFmt w:val="bullet"/>
      <w:lvlText w:val=""/>
      <w:lvlJc w:val="left"/>
      <w:pPr>
        <w:ind w:left="4320" w:hanging="360"/>
      </w:pPr>
      <w:rPr>
        <w:rFonts w:ascii="Wingdings" w:hAnsi="Wingdings" w:hint="default"/>
      </w:rPr>
    </w:lvl>
    <w:lvl w:ilvl="6" w:tplc="C11AA5E6">
      <w:start w:val="1"/>
      <w:numFmt w:val="bullet"/>
      <w:lvlText w:val=""/>
      <w:lvlJc w:val="left"/>
      <w:pPr>
        <w:ind w:left="5040" w:hanging="360"/>
      </w:pPr>
      <w:rPr>
        <w:rFonts w:ascii="Symbol" w:hAnsi="Symbol" w:hint="default"/>
      </w:rPr>
    </w:lvl>
    <w:lvl w:ilvl="7" w:tplc="0E02BD60">
      <w:start w:val="1"/>
      <w:numFmt w:val="bullet"/>
      <w:lvlText w:val="o"/>
      <w:lvlJc w:val="left"/>
      <w:pPr>
        <w:ind w:left="5760" w:hanging="360"/>
      </w:pPr>
      <w:rPr>
        <w:rFonts w:ascii="Courier New" w:hAnsi="Courier New" w:hint="default"/>
      </w:rPr>
    </w:lvl>
    <w:lvl w:ilvl="8" w:tplc="AFA24E78">
      <w:start w:val="1"/>
      <w:numFmt w:val="bullet"/>
      <w:lvlText w:val=""/>
      <w:lvlJc w:val="left"/>
      <w:pPr>
        <w:ind w:left="6480" w:hanging="360"/>
      </w:pPr>
      <w:rPr>
        <w:rFonts w:ascii="Wingdings" w:hAnsi="Wingdings" w:hint="default"/>
      </w:rPr>
    </w:lvl>
  </w:abstractNum>
  <w:num w:numId="1" w16cid:durableId="145971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12D74E"/>
    <w:rsid w:val="00087035"/>
    <w:rsid w:val="001457F2"/>
    <w:rsid w:val="001A679B"/>
    <w:rsid w:val="00205001"/>
    <w:rsid w:val="00213510"/>
    <w:rsid w:val="00261E79"/>
    <w:rsid w:val="002A7DB6"/>
    <w:rsid w:val="002C3905"/>
    <w:rsid w:val="003F53B0"/>
    <w:rsid w:val="00434352"/>
    <w:rsid w:val="0047311B"/>
    <w:rsid w:val="004B06BC"/>
    <w:rsid w:val="00516A00"/>
    <w:rsid w:val="005276CB"/>
    <w:rsid w:val="005A05A3"/>
    <w:rsid w:val="00612342"/>
    <w:rsid w:val="0081213F"/>
    <w:rsid w:val="008A40FF"/>
    <w:rsid w:val="008F3D4E"/>
    <w:rsid w:val="009319D7"/>
    <w:rsid w:val="00984F88"/>
    <w:rsid w:val="00996103"/>
    <w:rsid w:val="009D372D"/>
    <w:rsid w:val="00B94781"/>
    <w:rsid w:val="00BB70C9"/>
    <w:rsid w:val="00BF7726"/>
    <w:rsid w:val="00C700D9"/>
    <w:rsid w:val="00CC676E"/>
    <w:rsid w:val="00CC69BD"/>
    <w:rsid w:val="00D72EDC"/>
    <w:rsid w:val="00D73362"/>
    <w:rsid w:val="00DB53A4"/>
    <w:rsid w:val="00E57AE1"/>
    <w:rsid w:val="00F3271F"/>
    <w:rsid w:val="00F72B64"/>
    <w:rsid w:val="00FF2E0E"/>
    <w:rsid w:val="07F3E05E"/>
    <w:rsid w:val="319CA704"/>
    <w:rsid w:val="3712D74E"/>
    <w:rsid w:val="47497492"/>
    <w:rsid w:val="66CBE850"/>
    <w:rsid w:val="7D85A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D74E"/>
  <w15:chartTrackingRefBased/>
  <w15:docId w15:val="{34F66E2C-F0F5-4DB2-B98A-26D6E26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legiomdp.c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631</Words>
  <Characters>3474</Characters>
  <Application>Microsoft Office Word</Application>
  <DocSecurity>0</DocSecurity>
  <Lines>28</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rojas</dc:creator>
  <cp:keywords/>
  <dc:description/>
  <cp:lastModifiedBy>patricio rojas</cp:lastModifiedBy>
  <cp:revision>2</cp:revision>
  <dcterms:created xsi:type="dcterms:W3CDTF">2022-06-22T18:52:00Z</dcterms:created>
  <dcterms:modified xsi:type="dcterms:W3CDTF">2022-06-22T18:52:00Z</dcterms:modified>
</cp:coreProperties>
</file>